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1FC" w:rsidRPr="00E05FB6" w:rsidRDefault="00A30A7B">
      <w:pPr>
        <w:spacing w:after="0"/>
        <w:ind w:left="120"/>
        <w:jc w:val="center"/>
        <w:rPr>
          <w:lang w:val="ru-RU"/>
        </w:rPr>
      </w:pPr>
      <w:r w:rsidRPr="00A30A7B">
        <w:rPr>
          <w:noProof/>
          <w:lang w:val="ru-RU" w:eastAsia="ru-RU"/>
        </w:rPr>
        <w:drawing>
          <wp:inline distT="0" distB="0" distL="0" distR="0">
            <wp:extent cx="5940425" cy="8174879"/>
            <wp:effectExtent l="0" t="0" r="0" b="0"/>
            <wp:docPr id="1" name="Рисунок 1" descr="C:\Users\Учитель\Desktop\т.2026\Скан_20260914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т.2026\Скан_20260914 (5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1FC" w:rsidRPr="00E05FB6" w:rsidRDefault="003951FC">
      <w:pPr>
        <w:spacing w:after="0"/>
        <w:ind w:left="120"/>
        <w:jc w:val="center"/>
        <w:rPr>
          <w:lang w:val="ru-RU"/>
        </w:rPr>
      </w:pPr>
    </w:p>
    <w:p w:rsidR="003951FC" w:rsidRPr="00E05FB6" w:rsidRDefault="003951FC">
      <w:pPr>
        <w:spacing w:after="0"/>
        <w:ind w:left="120"/>
        <w:jc w:val="center"/>
        <w:rPr>
          <w:lang w:val="ru-RU"/>
        </w:rPr>
      </w:pPr>
    </w:p>
    <w:p w:rsidR="003951FC" w:rsidRPr="00E05FB6" w:rsidRDefault="003951FC">
      <w:pPr>
        <w:spacing w:after="0"/>
        <w:ind w:left="120"/>
        <w:jc w:val="center"/>
        <w:rPr>
          <w:lang w:val="ru-RU"/>
        </w:rPr>
      </w:pPr>
    </w:p>
    <w:p w:rsidR="003951FC" w:rsidRPr="00E05FB6" w:rsidRDefault="003951FC" w:rsidP="00444540">
      <w:pPr>
        <w:spacing w:after="0"/>
        <w:rPr>
          <w:lang w:val="ru-RU"/>
        </w:rPr>
      </w:pPr>
    </w:p>
    <w:p w:rsidR="003951FC" w:rsidRPr="00E05FB6" w:rsidRDefault="003951FC">
      <w:pPr>
        <w:spacing w:after="0"/>
        <w:ind w:left="120"/>
        <w:jc w:val="center"/>
        <w:rPr>
          <w:lang w:val="ru-RU"/>
        </w:rPr>
      </w:pPr>
    </w:p>
    <w:p w:rsidR="003951FC" w:rsidRPr="00E05FB6" w:rsidRDefault="00A30A7B">
      <w:pPr>
        <w:spacing w:after="0" w:line="264" w:lineRule="auto"/>
        <w:ind w:left="120"/>
        <w:jc w:val="both"/>
        <w:rPr>
          <w:lang w:val="ru-RU"/>
        </w:rPr>
      </w:pPr>
      <w:bookmarkStart w:id="0" w:name="block-89275497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bookmarkStart w:id="1" w:name="_GoBack"/>
      <w:bookmarkEnd w:id="1"/>
      <w:r w:rsidR="00297362" w:rsidRPr="00E05FB6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 xml:space="preserve"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ориентирована на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психовозрастные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особенности развития обучающихся 11–15 лет.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bookmarkStart w:id="2" w:name="037c86a0-0100-46f4-8a06-fc1394a836a9"/>
      <w:r w:rsidRPr="00E05FB6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2"/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изобразительному искусству на уровне основного общего образования структурировано по 4 модулям (3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деятельности.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bookmarkStart w:id="3" w:name="block-89275499"/>
      <w:bookmarkEnd w:id="0"/>
      <w:r w:rsidRPr="00E05FB6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3951FC" w:rsidRPr="00E05FB6" w:rsidRDefault="00297362" w:rsidP="00444540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рисунков – эскизов орнаментального декора крестьянского дома.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Образный строй народного праздничного костюма – женского и мужского.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Народные художественные промыслы.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филимоновской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, дымковской,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каргопольской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игрушки. Местные промыслы игрушек разных регионов страны.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Городецкая роспись по дереву. Краткие сведения по истории. Традиционные образы городецкой росписи предметов быта. Птица и конь – </w:t>
      </w: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Роспись по металлу.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Жостово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</w:t>
      </w:r>
      <w:r w:rsidR="00E05FB6">
        <w:rPr>
          <w:rFonts w:ascii="Times New Roman" w:hAnsi="Times New Roman"/>
          <w:color w:val="000000"/>
          <w:sz w:val="28"/>
          <w:lang w:val="ru-RU"/>
        </w:rPr>
        <w:t>ох.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3951FC" w:rsidRPr="00E05FB6" w:rsidRDefault="00297362" w:rsidP="00E05FB6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самопонимания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, установок и намерений.</w:t>
      </w:r>
    </w:p>
    <w:p w:rsidR="003951FC" w:rsidRPr="00E05FB6" w:rsidRDefault="00297362" w:rsidP="00444540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3951FC" w:rsidRPr="00E05FB6" w:rsidRDefault="00297362" w:rsidP="00444540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Основы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Жанры изобразительного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Особенности развития портретного жанра в отечественном искусстве. Великие портретисты в русской живописи.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. – отечественном и европейском.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Построение головы человека, основные пропорции лица, соотношение лицевой и черепной частей головы.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рисунок с натуры или по памяти.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А.Саврасова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, И.Шишкина. Пейзажная живопись И.Левитана и её значение для русской культуры. Значение художественного образа отечественного пейзажа в развитии чувства Родины.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Этапы длительного периода работы художника над исторической картиной: идея и эскизы, сбор материала и работа над этюдами, уточнения композиции в эскизах, картон композиции, работа над холстом.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Библейские темы в изобразительном искусстве.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Произведения на библейские темы Леонардо да Винчи, Рафаэля, Рембрандта, в скульптуре «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» Микеланджело и других.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в. (А. Иванов.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3951FC" w:rsidRPr="00E05FB6" w:rsidRDefault="003951FC">
      <w:pPr>
        <w:spacing w:after="0"/>
        <w:ind w:left="120"/>
        <w:rPr>
          <w:lang w:val="ru-RU"/>
        </w:rPr>
      </w:pPr>
      <w:bookmarkStart w:id="4" w:name="_Toc137210403"/>
      <w:bookmarkEnd w:id="4"/>
    </w:p>
    <w:p w:rsidR="003951FC" w:rsidRPr="00E05FB6" w:rsidRDefault="00297362" w:rsidP="00444540">
      <w:pPr>
        <w:spacing w:after="0"/>
        <w:ind w:left="120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 природного ландшафта.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или открытость композиции.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искусствах.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Цвет и законы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колористики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. Применение локального цвета. Цветовой акцент, ритм цветовых форм, доминанта.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Типографика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. Понимание типографской строки как элемента плоскостной композиции.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Образ и стиль материальной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Пути развития современной архитектуры и дизайна: город сегодня и завтра.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фотоколлажа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или фантазийной зарисовки города будущего.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коллажнографической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композиции или </w:t>
      </w:r>
      <w:proofErr w:type="spellStart"/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и аналитической работы по теме «Роль вещи в образно-стилевом решении интерьера» в форме создания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коллажной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композиции.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Организация архитектурно-ландшафтного пространства. Город в единстве с ландшафтно-парковой средой.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spellStart"/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spellEnd"/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3951FC" w:rsidRPr="00E05FB6" w:rsidRDefault="00297362" w:rsidP="00444540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  <w:bookmarkStart w:id="5" w:name="_Toc139632456"/>
      <w:bookmarkEnd w:id="5"/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Творчество художников-постановщиков в истории отечественного искусства (К. Коровин, И.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Билибин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, А. Головин и других художников-постановщиков). Школьный спектакль и работа художника по его подготовке.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Рождение фотографии как технологическая революция запечатления реальности. Искусство и технология. История фотографии: от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дагеротипа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до компьютерных технологий.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Картина мира и «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Родиноведение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» в фотографиях С.М. Прокудина-Горского. Сохранённая история и роль его фотографий в современной отечественной культуре.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Композиция кадра, ракурс, плановость, графический ритм.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Фотопейзаж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в творчестве профессиональных фотографов.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Роль тональных контрастов и роль цвета в эмоционально-образном восприятии пейзажа.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Художественная фотография как авторское видение мира, как образ времени и влияние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фотообраза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на жизнь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Художник-постановщик и его команда художников в работе по созданию фильма. Эскизы мест действия, образы и костюмы персонажей,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раскадровка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электронно-цифровых технологий в современном игровом кинематографе.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444540" w:rsidRDefault="00297362" w:rsidP="00444540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  <w:r w:rsidR="00444540" w:rsidRPr="00E05FB6">
        <w:rPr>
          <w:lang w:val="ru-RU"/>
        </w:rPr>
        <w:t xml:space="preserve"> </w:t>
      </w:r>
      <w:bookmarkStart w:id="6" w:name="block-89275500"/>
      <w:bookmarkEnd w:id="3"/>
    </w:p>
    <w:p w:rsidR="003951FC" w:rsidRPr="00E05FB6" w:rsidRDefault="00444540" w:rsidP="00444540">
      <w:pPr>
        <w:spacing w:after="0" w:line="264" w:lineRule="auto"/>
        <w:ind w:firstLine="600"/>
        <w:jc w:val="both"/>
        <w:rPr>
          <w:lang w:val="ru-RU"/>
        </w:rPr>
      </w:pPr>
      <w:r>
        <w:rPr>
          <w:lang w:val="ru-RU"/>
        </w:rPr>
        <w:t>П</w:t>
      </w:r>
      <w:r w:rsidR="00297362" w:rsidRPr="00E05FB6">
        <w:rPr>
          <w:rFonts w:ascii="Times New Roman" w:hAnsi="Times New Roman"/>
          <w:b/>
          <w:color w:val="000000"/>
          <w:sz w:val="28"/>
          <w:lang w:val="ru-RU"/>
        </w:rPr>
        <w:t>ЛАНИРУЕМЫЕ РЕЗУЛЬТАТЫ ОСВОЕНИЯ ПРОГРАММЫ ПО ИЗОБРАЗИТЕЛЬНОМУ ИСКУССТВУ НА УРОВНЕ ОСНОВНОГО ОБЩЕГО ОБРАЗОВАНИЯ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297362" w:rsidP="00444540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bookmarkStart w:id="7" w:name="_Toc124264881"/>
      <w:bookmarkEnd w:id="7"/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 центре программы по изобразительному искусству в соответствии с ФГОС общего образования находится личностное развитие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</w:t>
      </w: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рассматривается как особый 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</w:t>
      </w: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proofErr w:type="spellStart"/>
      <w:r>
        <w:rPr>
          <w:rFonts w:ascii="Times New Roman" w:hAnsi="Times New Roman"/>
          <w:color w:val="000000"/>
          <w:sz w:val="28"/>
        </w:rPr>
        <w:t>aisthetikos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самореализующейся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3951FC" w:rsidRPr="00E05FB6" w:rsidRDefault="00297362" w:rsidP="00444540">
      <w:pPr>
        <w:spacing w:after="0"/>
        <w:ind w:left="120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3951FC" w:rsidRPr="00E05FB6" w:rsidRDefault="002973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3951FC" w:rsidRDefault="0029736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характеризовать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951FC" w:rsidRPr="00E05FB6" w:rsidRDefault="002973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3951FC" w:rsidRDefault="0029736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обобщать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форму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составной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конструкции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951FC" w:rsidRPr="00E05FB6" w:rsidRDefault="002973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3951FC" w:rsidRDefault="00297362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структурировать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предметно-пространственные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явления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951FC" w:rsidRPr="00E05FB6" w:rsidRDefault="002973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3951FC" w:rsidRPr="00E05FB6" w:rsidRDefault="0029736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3951FC" w:rsidRPr="00E05FB6" w:rsidRDefault="002973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3951FC" w:rsidRPr="00E05FB6" w:rsidRDefault="002973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3951FC" w:rsidRPr="00E05FB6" w:rsidRDefault="002973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3951FC" w:rsidRPr="00E05FB6" w:rsidRDefault="002973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3951FC" w:rsidRPr="00E05FB6" w:rsidRDefault="002973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3951FC" w:rsidRPr="00E05FB6" w:rsidRDefault="0029736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выводы и обобщения по результатам наблюдения или исследования,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защищать свои позиции.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3951FC" w:rsidRPr="00E05FB6" w:rsidRDefault="002973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3951FC" w:rsidRDefault="00297362">
      <w:pPr>
        <w:numPr>
          <w:ilvl w:val="0"/>
          <w:numId w:val="3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использовать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образовательные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ресурсы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3951FC" w:rsidRPr="00E05FB6" w:rsidRDefault="002973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3951FC" w:rsidRPr="00E05FB6" w:rsidRDefault="002973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3951FC" w:rsidRPr="00E05FB6" w:rsidRDefault="0029736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3951FC" w:rsidRPr="00E05FB6" w:rsidRDefault="003951FC">
      <w:pPr>
        <w:spacing w:after="0"/>
        <w:ind w:left="120"/>
        <w:rPr>
          <w:lang w:val="ru-RU"/>
        </w:rPr>
      </w:pPr>
    </w:p>
    <w:p w:rsidR="003951FC" w:rsidRPr="00E05FB6" w:rsidRDefault="002973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3951FC" w:rsidRPr="00E05FB6" w:rsidRDefault="002973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эмпатии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и опираясь на восприятие окружающих;</w:t>
      </w:r>
    </w:p>
    <w:p w:rsidR="003951FC" w:rsidRPr="00E05FB6" w:rsidRDefault="002973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3951FC" w:rsidRPr="00E05FB6" w:rsidRDefault="002973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3951FC" w:rsidRPr="00E05FB6" w:rsidRDefault="0029736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3951FC" w:rsidRPr="00E05FB6" w:rsidRDefault="003951FC">
      <w:pPr>
        <w:spacing w:after="0"/>
        <w:ind w:left="120"/>
        <w:rPr>
          <w:lang w:val="ru-RU"/>
        </w:rPr>
      </w:pP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3951FC" w:rsidRPr="00E05FB6" w:rsidRDefault="0029736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деятельности;</w:t>
      </w:r>
    </w:p>
    <w:p w:rsidR="003951FC" w:rsidRPr="00E05FB6" w:rsidRDefault="0029736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3951FC" w:rsidRPr="00E05FB6" w:rsidRDefault="0029736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3951FC" w:rsidRPr="00E05FB6" w:rsidRDefault="002973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3951FC" w:rsidRPr="00E05FB6" w:rsidRDefault="0029736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3951FC" w:rsidRPr="00E05FB6" w:rsidRDefault="0029736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3951FC" w:rsidRPr="00E05FB6" w:rsidRDefault="0029736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уметь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рефлексировать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эмоции как основание для художественного восприятия искусства и собственной художественной деятельности;</w:t>
      </w:r>
    </w:p>
    <w:p w:rsidR="003951FC" w:rsidRPr="00E05FB6" w:rsidRDefault="0029736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развивать свои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эмпатические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способности, способность сопереживать, понимать намерения и переживания свои и других;</w:t>
      </w:r>
    </w:p>
    <w:p w:rsidR="003951FC" w:rsidRPr="00E05FB6" w:rsidRDefault="0029736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951FC" w:rsidRPr="00444540" w:rsidRDefault="00297362" w:rsidP="00444540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межвозрастном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взаимодействии.</w:t>
      </w:r>
      <w:bookmarkStart w:id="8" w:name="_Toc124264882"/>
      <w:bookmarkEnd w:id="8"/>
    </w:p>
    <w:p w:rsidR="003951FC" w:rsidRPr="00E05FB6" w:rsidRDefault="00297362" w:rsidP="00444540">
      <w:pPr>
        <w:spacing w:after="0"/>
        <w:ind w:left="120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  <w:proofErr w:type="gramEnd"/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объяснять значение народных промыслов и традиций художественного ремесла в современной жизни;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3951FC" w:rsidRPr="00E05FB6" w:rsidRDefault="00297362" w:rsidP="00444540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виды живописи, графики и скульптуры, объяснять их назначение в жизни людей.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знать основы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цветоведения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: характеризовать основные и составные цвета, дополнительные цвета – и значение этих знаний для искусства живописи;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предметов или животных.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рассказывать о натюрморте в истории русского искусства и роли натюрморта в отечественном искусстве ХХ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создания графического натюрморта;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Возрождения и Нового времени;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Рафаэль, Микеланджело, Рембрандт и других портретистов);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историю портрета в русском изобразительном искусстве, называть имена великих художников-портретистов (В.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Боровиковский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, А. Венецианов, О. Кипренский, В.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Тропинин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, К. Брюллов, И. Крамской, И. Репин, В. Суриков, В. Серов и другие авторы);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образа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индивидуальности героя портрета;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правила построения линейной перспективы и уметь применять их в рисунке;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знать и уметь рассказывать историю пейзажа в русской живописи, характеризуя особенности понимания пейзажа в творчестве А.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Саврасова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, И. Шишкина, И. Левитана и художников ХХ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иметь опыт живописного изображения различных активно выраженных состояний природы;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охраны и сохранения.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основные жанры тематической картины;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композиции как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одновременно единство мира людей;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античный мир и другие);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исторический 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другие картины В. Сурикова, «Бурлаки на Волге» И. Репина;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.;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библейские, мифологические темы, сюжеты об античных героях принято относить к историческому жанру;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значение великих – вечных тем в искусстве на основе сюжетов Библии как «духовную ось», соединяющую жизненные позиции разных поколений;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Рембрандта и другие произведения, в скульптуре «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Пьета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» Микеланджело и других скульптурах;</w:t>
      </w:r>
      <w:proofErr w:type="gramEnd"/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знания о русской иконописи, о великих русских иконописцах: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искусство древнерусской иконописи как уникальное и высокое достижение отечественной культуры;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 художественной культуры зрителя;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человека и представления о самом себе;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ценность сохранения культурного наследия, выраженного в архитектуре, предметах труда и быта разных эпох.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 искусств;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применять цвет в графических композициях как акцент или доминанту,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композиции (буквицы);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 опыт разработки логотипа на выбранную тему;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Социальное значение дизайна и архитектуры как среды жизни человека: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опыт построения объёмно-пространственной композиции как макета архитектурного пространства в реальной жизни;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 и её влияние на организацию жизнедеятельности людей;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жизни общества и как изменение архитектуры влияет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архитектуре и частном строительстве, в организации городской среды;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характеризовать архитектурные и градостроительные изменения в культуре новейшего времени, современный уровень развития технологий и </w:t>
      </w: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материалов, рассуждать о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социокультурных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противоречиях в организации современной городской среды и поисках путей их преодоления;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человека в предметах его быта;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различать задачи искусства театрального грима и бытового макияжа, иметь представление об </w:t>
      </w:r>
      <w:proofErr w:type="spellStart"/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spellEnd"/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быту.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E05FB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3951FC" w:rsidRPr="00E05FB6" w:rsidRDefault="00297362">
      <w:pPr>
        <w:spacing w:after="0" w:line="264" w:lineRule="auto"/>
        <w:ind w:left="120"/>
        <w:jc w:val="both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фотография» (вариативный)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синтетических искусствах;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Художник и искусство театра: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творчестве наиболее известных художников-постановщиков в истории отечественного искусства (эскизы костюмов и декораций в творчестве К. Коровина, И.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Билибина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, А. Головина и других художников);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применять полученные знания при постановке школьного спектакля;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рождении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 редакторов;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Родиноведения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>» С.М. Прокудина-Горского для современных представлений об истории жизни в нашей стране;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 современной художественной культуре;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иметь представление о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фототворчестве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А. Родченко, о </w:t>
      </w:r>
      <w:proofErr w:type="spellStart"/>
      <w:r w:rsidRPr="00E05FB6">
        <w:rPr>
          <w:rFonts w:ascii="Times New Roman" w:hAnsi="Times New Roman"/>
          <w:color w:val="000000"/>
          <w:sz w:val="28"/>
          <w:lang w:val="ru-RU"/>
        </w:rPr>
        <w:t>том</w:t>
      </w:r>
      <w:proofErr w:type="gramStart"/>
      <w:r w:rsidRPr="00E05FB6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E05FB6">
        <w:rPr>
          <w:rFonts w:ascii="Times New Roman" w:hAnsi="Times New Roman"/>
          <w:color w:val="000000"/>
          <w:sz w:val="28"/>
          <w:lang w:val="ru-RU"/>
        </w:rPr>
        <w:t>ак</w:t>
      </w:r>
      <w:proofErr w:type="spellEnd"/>
      <w:r w:rsidRPr="00E05FB6">
        <w:rPr>
          <w:rFonts w:ascii="Times New Roman" w:hAnsi="Times New Roman"/>
          <w:color w:val="000000"/>
          <w:sz w:val="28"/>
          <w:lang w:val="ru-RU"/>
        </w:rPr>
        <w:t xml:space="preserve"> его фотографии выражают образ эпохи, его авторскую позицию, и о влиянии его фотографий на стиль эпохи;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специалистов его команды художников в период подготовки и съёмки игрового фильма;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видеомонтажу на основе соответствующих компьютерных программ;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знания по истории мультипликации и уметь приводить примеры использования электронно-цифровых технологий в современном игровом кинематографе;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объяснять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lastRenderedPageBreak/>
        <w:t>знать о создателе телевидения – русском инженере Владимире Зворыкине;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3951FC" w:rsidRPr="00E05FB6" w:rsidRDefault="00297362">
      <w:pPr>
        <w:spacing w:after="0" w:line="264" w:lineRule="auto"/>
        <w:ind w:firstLine="600"/>
        <w:jc w:val="both"/>
        <w:rPr>
          <w:lang w:val="ru-RU"/>
        </w:rPr>
      </w:pPr>
      <w:r w:rsidRPr="00E05FB6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общества.</w:t>
      </w:r>
    </w:p>
    <w:p w:rsidR="003951FC" w:rsidRPr="00E05FB6" w:rsidRDefault="003951FC">
      <w:pPr>
        <w:spacing w:after="0" w:line="264" w:lineRule="auto"/>
        <w:ind w:left="120"/>
        <w:jc w:val="both"/>
        <w:rPr>
          <w:lang w:val="ru-RU"/>
        </w:rPr>
      </w:pPr>
    </w:p>
    <w:p w:rsidR="003951FC" w:rsidRPr="00E05FB6" w:rsidRDefault="003951FC">
      <w:pPr>
        <w:rPr>
          <w:lang w:val="ru-RU"/>
        </w:rPr>
        <w:sectPr w:rsidR="003951FC" w:rsidRPr="00E05FB6">
          <w:pgSz w:w="11906" w:h="16383"/>
          <w:pgMar w:top="1134" w:right="850" w:bottom="1134" w:left="1701" w:header="720" w:footer="720" w:gutter="0"/>
          <w:cols w:space="720"/>
        </w:sectPr>
      </w:pPr>
    </w:p>
    <w:p w:rsidR="003951FC" w:rsidRPr="00E05FB6" w:rsidRDefault="00297362">
      <w:pPr>
        <w:spacing w:after="0"/>
        <w:ind w:left="120"/>
        <w:rPr>
          <w:lang w:val="ru-RU"/>
        </w:rPr>
      </w:pPr>
      <w:bookmarkStart w:id="9" w:name="block-89275494"/>
      <w:bookmarkEnd w:id="6"/>
      <w:r w:rsidRPr="00E05FB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3951FC" w:rsidRPr="00E05FB6" w:rsidRDefault="00297362">
      <w:pPr>
        <w:spacing w:after="0"/>
        <w:ind w:left="120"/>
        <w:rPr>
          <w:lang w:val="ru-RU"/>
        </w:rPr>
      </w:pPr>
      <w:r w:rsidRPr="00E05FB6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3951FC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</w:tr>
      <w:tr w:rsidR="003951F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3951FC" w:rsidRDefault="003951FC"/>
        </w:tc>
      </w:tr>
    </w:tbl>
    <w:p w:rsidR="003951FC" w:rsidRDefault="003951FC">
      <w:pPr>
        <w:sectPr w:rsidR="00395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1FC" w:rsidRPr="00E05FB6" w:rsidRDefault="00297362">
      <w:pPr>
        <w:spacing w:after="0"/>
        <w:ind w:left="120"/>
        <w:rPr>
          <w:lang w:val="ru-RU"/>
        </w:rPr>
      </w:pPr>
      <w:r w:rsidRPr="00A30A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 xml:space="preserve">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3951F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Вглядываясь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картина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/>
        </w:tc>
      </w:tr>
    </w:tbl>
    <w:p w:rsidR="003951FC" w:rsidRDefault="003951FC">
      <w:pPr>
        <w:sectPr w:rsidR="00395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1FC" w:rsidRPr="00E05FB6" w:rsidRDefault="00297362">
      <w:pPr>
        <w:spacing w:after="0"/>
        <w:ind w:left="120"/>
        <w:rPr>
          <w:lang w:val="ru-RU"/>
        </w:rPr>
      </w:pPr>
      <w:r w:rsidRPr="00A30A7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Pr="00E05FB6">
        <w:rPr>
          <w:rFonts w:ascii="Times New Roman" w:hAnsi="Times New Roman"/>
          <w:b/>
          <w:color w:val="000000"/>
          <w:sz w:val="28"/>
          <w:lang w:val="ru-RU"/>
        </w:rPr>
        <w:t xml:space="preserve">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44"/>
        <w:gridCol w:w="1841"/>
        <w:gridCol w:w="1910"/>
        <w:gridCol w:w="2662"/>
      </w:tblGrid>
      <w:tr w:rsidR="003951FC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композиций</w:t>
            </w:r>
            <w:proofErr w:type="spellEnd"/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3951FC" w:rsidRDefault="003951FC"/>
        </w:tc>
      </w:tr>
    </w:tbl>
    <w:p w:rsidR="003951FC" w:rsidRDefault="003951FC">
      <w:pPr>
        <w:sectPr w:rsidR="00395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1FC" w:rsidRDefault="00297362" w:rsidP="00E05FB6">
      <w:pPr>
        <w:tabs>
          <w:tab w:val="left" w:pos="7434"/>
        </w:tabs>
      </w:pPr>
      <w:bookmarkStart w:id="10" w:name="block-8927549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951FC" w:rsidRDefault="002973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7"/>
        <w:gridCol w:w="3480"/>
        <w:gridCol w:w="1021"/>
        <w:gridCol w:w="1841"/>
        <w:gridCol w:w="1910"/>
        <w:gridCol w:w="1409"/>
        <w:gridCol w:w="3362"/>
      </w:tblGrid>
      <w:tr w:rsidR="003951FC" w:rsidTr="00601A31">
        <w:trPr>
          <w:trHeight w:val="144"/>
          <w:tblCellSpacing w:w="20" w:type="nil"/>
        </w:trPr>
        <w:tc>
          <w:tcPr>
            <w:tcW w:w="9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34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</w:tr>
      <w:tr w:rsid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Pr="00E05FB6" w:rsidRDefault="00444540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03.09.2026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</w:p>
        </w:tc>
      </w:tr>
      <w:tr w:rsidR="00444540" w:rsidRP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Зарисовки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орнаментов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10.09.2026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Pr="00444540" w:rsidRDefault="00444540">
            <w:pPr>
              <w:spacing w:after="0"/>
              <w:ind w:left="135"/>
              <w:rPr>
                <w:lang w:val="ru-RU"/>
              </w:rPr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HPWWNU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деревянного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17.09.2026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</w:p>
        </w:tc>
      </w:tr>
      <w:tr w:rsid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Pr="00E05FB6" w:rsidRDefault="00444540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24.09.2026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</w:p>
        </w:tc>
      </w:tr>
      <w:tr w:rsidR="00444540" w:rsidRP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Pr="00E05FB6" w:rsidRDefault="00444540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01.10.2026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Pr="00444540" w:rsidRDefault="00444540">
            <w:pPr>
              <w:spacing w:after="0"/>
              <w:ind w:left="135"/>
              <w:rPr>
                <w:lang w:val="ru-RU"/>
              </w:rPr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XO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444540" w:rsidRP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традиционного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орнамента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08.10.2026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Pr="00444540" w:rsidRDefault="00444540">
            <w:pPr>
              <w:spacing w:after="0"/>
              <w:ind w:left="135"/>
              <w:rPr>
                <w:lang w:val="ru-RU"/>
              </w:rPr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MHPO</w:t>
              </w:r>
              <w:r w:rsidRPr="0044454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PTCG</w:t>
              </w:r>
            </w:hyperlink>
          </w:p>
        </w:tc>
      </w:tr>
      <w:tr w:rsid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Pr="00E05FB6" w:rsidRDefault="00444540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15.10.2026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</w:p>
        </w:tc>
      </w:tr>
      <w:tr w:rsidR="00444540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444540" w:rsidRPr="00E05FB6" w:rsidRDefault="00444540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444540" w:rsidRPr="00AD3057" w:rsidRDefault="00444540" w:rsidP="00444540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D3057">
              <w:rPr>
                <w:rFonts w:ascii="Helvetica" w:hAnsi="Helvetica"/>
                <w:color w:val="2C3E50"/>
              </w:rPr>
              <w:t>22.10.2026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444540" w:rsidRDefault="00444540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05.11.2026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12.11.2026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19.11.2026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26.11.2026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03.12.2026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RHHFE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SYX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10.12.2026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17.12.2026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Жостово</w:t>
            </w:r>
            <w:proofErr w:type="spellEnd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: роспись по металлу. Приемы росписи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2B32AA" w:rsidRDefault="00601A31" w:rsidP="000069B6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2B32AA">
              <w:rPr>
                <w:rFonts w:ascii="Helvetica" w:hAnsi="Helvetica"/>
                <w:color w:val="2C3E50"/>
              </w:rPr>
              <w:t>24.12.2026</w:t>
            </w: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KUK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KQG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Мезенская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роспись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1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Зачем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людям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украшения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Социальная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2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3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декоративно-прикладного искусства в культуре разных эпох и народов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4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Художественная керамика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5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Витраж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оформлении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интерьера</w:t>
            </w:r>
            <w:proofErr w:type="spellEnd"/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ткани, </w:t>
            </w: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6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17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7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67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62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5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Default="003951FC"/>
        </w:tc>
      </w:tr>
    </w:tbl>
    <w:p w:rsidR="003951FC" w:rsidRDefault="003951FC">
      <w:pPr>
        <w:sectPr w:rsidR="00395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1FC" w:rsidRDefault="002973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4"/>
        <w:gridCol w:w="3539"/>
        <w:gridCol w:w="998"/>
        <w:gridCol w:w="1841"/>
        <w:gridCol w:w="1910"/>
        <w:gridCol w:w="1409"/>
        <w:gridCol w:w="3399"/>
      </w:tblGrid>
      <w:tr w:rsidR="003951FC" w:rsidTr="00601A31">
        <w:trPr>
          <w:trHeight w:val="144"/>
          <w:tblCellSpacing w:w="20" w:type="nil"/>
        </w:trPr>
        <w:tc>
          <w:tcPr>
            <w:tcW w:w="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35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07.09.2026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Рисунок – основа изобразительного творчества. Виды рисунка, графические материалы, рисунок с натуры и по представлению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14.09.2026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WDUC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UQ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21.09.2026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28.09.2026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QYW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цветоведения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05.10.2026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OLYOJLGWW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12.10.2026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скульптуре. Виды скульптуры, скульптурные материалы, </w:t>
            </w: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анималистический жанр в скульптуре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106BD1" w:rsidRDefault="00601A31" w:rsidP="0047611D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106BD1">
              <w:rPr>
                <w:rFonts w:ascii="Helvetica" w:hAnsi="Helvetica"/>
                <w:color w:val="2C3E50"/>
              </w:rPr>
              <w:t>19.10.2026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KAL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YLJ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Основы языка изображения. Выразительные средства, художественный образ и восприятие произведений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09.11.2026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натюрморта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16.11.2026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CQT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23.11.2026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30.11.2026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DXF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07.12.2026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14.12.2026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натюрморта. Цвет как средство выразительности.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Цвет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художников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21.12.2026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картинах известных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натюрморт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A94E6D" w:rsidRDefault="00601A31" w:rsidP="00F449DF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A94E6D">
              <w:rPr>
                <w:rFonts w:ascii="Helvetica" w:hAnsi="Helvetica"/>
                <w:color w:val="2C3E50"/>
              </w:rPr>
              <w:t>28.12.2026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изображение в истории искусства.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портрета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24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25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скульптуре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Лепка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26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портретный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рисунок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сатирические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рисунки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27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28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Цветовой образ человека в </w:t>
            </w: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портрете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29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0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Романтический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1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2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живописи. Становление образа русской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пейзажисты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3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4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5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Исторический жанр в 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иконописцы</w:t>
            </w:r>
            <w:proofErr w:type="spellEnd"/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36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8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43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Default="003951FC"/>
        </w:tc>
      </w:tr>
    </w:tbl>
    <w:p w:rsidR="003951FC" w:rsidRDefault="003951FC">
      <w:pPr>
        <w:sectPr w:rsidR="003951F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951FC" w:rsidRDefault="0029736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7"/>
        <w:gridCol w:w="3662"/>
        <w:gridCol w:w="1004"/>
        <w:gridCol w:w="1841"/>
        <w:gridCol w:w="1910"/>
        <w:gridCol w:w="1409"/>
        <w:gridCol w:w="3277"/>
      </w:tblGrid>
      <w:tr w:rsidR="003951FC" w:rsidTr="00601A31">
        <w:trPr>
          <w:trHeight w:val="144"/>
          <w:tblCellSpacing w:w="20" w:type="nil"/>
        </w:trPr>
        <w:tc>
          <w:tcPr>
            <w:tcW w:w="8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36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3951FC" w:rsidRDefault="003951F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951FC" w:rsidRDefault="003951FC"/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искусства в ряду пространственных искусств. Художественный язык конструктивных искусств. Художественно-материальная природа архитектуры и дизайна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02.09.2026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WUZ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KO</w:t>
              </w:r>
            </w:hyperlink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Основы формальной композиции в конструктивных искусствах. Гармония и контраст. Симметрия и динамическое равновесие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09.09.2026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YHUX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16.09.2026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линии в организации пространства плоскостной композиции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23.09.2026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30.09.2026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Выразительность свободных </w:t>
            </w: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в плоскостной композиции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07.10.2026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шрифта.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Шрифтовая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композиция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14.10.2026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7505E0" w:rsidRDefault="00601A31" w:rsidP="0015522C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7505E0">
              <w:rPr>
                <w:rFonts w:ascii="Helvetica" w:hAnsi="Helvetica"/>
                <w:color w:val="2C3E50"/>
              </w:rPr>
              <w:t>21.10.2026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11.11.2026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JCVVT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18.11.2026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25.11.2026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IFBSA</w:t>
              </w:r>
            </w:hyperlink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02.12.2026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EX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RSXW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его части. Здание как сочетание различных объемных форм.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09.12.2026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16.12.2026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RNGZ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GFX</w:t>
              </w:r>
            </w:hyperlink>
          </w:p>
        </w:tc>
      </w:tr>
      <w:tr w:rsidR="00601A31" w:rsidRP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времени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23.12.2026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Pr="00601A31" w:rsidRDefault="00601A31">
            <w:pPr>
              <w:spacing w:after="0"/>
              <w:ind w:left="135"/>
              <w:rPr>
                <w:lang w:val="ru-RU"/>
              </w:rPr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JZJK</w:t>
              </w:r>
              <w:r w:rsidRPr="00601A31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SE</w:t>
              </w:r>
            </w:hyperlink>
          </w:p>
        </w:tc>
      </w:tr>
      <w:tr w:rsidR="00601A31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601A31" w:rsidRPr="00E05FB6" w:rsidRDefault="00601A31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spellStart"/>
            <w:proofErr w:type="gramStart"/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spellEnd"/>
            <w:proofErr w:type="gram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</w:tcPr>
          <w:p w:rsidR="00601A31" w:rsidRPr="003B0B9A" w:rsidRDefault="00601A31" w:rsidP="00FC0E0B">
            <w:pPr>
              <w:pStyle w:val="af0"/>
              <w:shd w:val="clear" w:color="auto" w:fill="FFFFFF"/>
              <w:rPr>
                <w:rFonts w:ascii="Helvetica" w:hAnsi="Helvetica"/>
                <w:color w:val="2C3E50"/>
              </w:rPr>
            </w:pPr>
            <w:r w:rsidRPr="003B0B9A">
              <w:rPr>
                <w:rFonts w:ascii="Helvetica" w:hAnsi="Helvetica"/>
                <w:color w:val="2C3E50"/>
              </w:rPr>
              <w:t>30.12.2026</w:t>
            </w: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601A31" w:rsidRDefault="00601A31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45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46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улица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47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Дизайн интерьера и дизайн интерьерных предметов. Дизайн-проектирование пространственно-вещной среды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48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архитектура. Организация архитектурно-ландшафтной среды в городском и природном пространстве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Архитектурное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будущего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Частный дом. Функционально-архитектурная планировка жилища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жилища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современного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Функциональное назначение одежды для разных видов деятельности.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костюме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Грим и причёска в практике дизайна.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Визажистика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грима</w:t>
            </w:r>
            <w:proofErr w:type="spellEnd"/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F25791">
            <w:pPr>
              <w:spacing w:after="0"/>
              <w:ind w:left="135"/>
            </w:pPr>
            <w:hyperlink r:id="rId49">
              <w:r w:rsidR="00297362"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896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60" w:type="dxa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>Роль архитектуры и дизайна в организации среды жизни человека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  <w:jc w:val="center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  <w:tc>
          <w:tcPr>
            <w:tcW w:w="3277" w:type="dxa"/>
            <w:tcMar>
              <w:top w:w="50" w:type="dxa"/>
              <w:left w:w="100" w:type="dxa"/>
            </w:tcMar>
            <w:vAlign w:val="center"/>
          </w:tcPr>
          <w:p w:rsidR="003951FC" w:rsidRDefault="003951FC">
            <w:pPr>
              <w:spacing w:after="0"/>
              <w:ind w:left="135"/>
            </w:pPr>
          </w:p>
        </w:tc>
      </w:tr>
      <w:tr w:rsidR="003951FC" w:rsidTr="00601A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Pr="00E05FB6" w:rsidRDefault="00297362">
            <w:pPr>
              <w:spacing w:after="0"/>
              <w:ind w:left="135"/>
              <w:rPr>
                <w:lang w:val="ru-RU"/>
              </w:rPr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47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 w:rsidRPr="00E05FB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951FC" w:rsidRDefault="002973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951FC" w:rsidRDefault="003951FC"/>
        </w:tc>
      </w:tr>
      <w:bookmarkEnd w:id="10"/>
    </w:tbl>
    <w:p w:rsidR="00297362" w:rsidRPr="00E05FB6" w:rsidRDefault="00297362" w:rsidP="00601A31">
      <w:pPr>
        <w:rPr>
          <w:lang w:val="ru-RU"/>
        </w:rPr>
      </w:pPr>
    </w:p>
    <w:sectPr w:rsidR="00297362" w:rsidRPr="00E05FB6" w:rsidSect="00601A31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67AA"/>
    <w:multiLevelType w:val="multilevel"/>
    <w:tmpl w:val="55BC69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8F453D9"/>
    <w:multiLevelType w:val="multilevel"/>
    <w:tmpl w:val="FA3C77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BBA1148"/>
    <w:multiLevelType w:val="multilevel"/>
    <w:tmpl w:val="643010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2A7210"/>
    <w:multiLevelType w:val="multilevel"/>
    <w:tmpl w:val="54DA82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AF4037"/>
    <w:multiLevelType w:val="multilevel"/>
    <w:tmpl w:val="8588256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2B1D4E"/>
    <w:multiLevelType w:val="multilevel"/>
    <w:tmpl w:val="062618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304DA0"/>
    <w:multiLevelType w:val="multilevel"/>
    <w:tmpl w:val="61A0AD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51FC"/>
    <w:rsid w:val="00297362"/>
    <w:rsid w:val="003951FC"/>
    <w:rsid w:val="00444540"/>
    <w:rsid w:val="00601A31"/>
    <w:rsid w:val="00A30A7B"/>
    <w:rsid w:val="00E05FB6"/>
    <w:rsid w:val="00F25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F25791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F257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E05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05FB6"/>
    <w:rPr>
      <w:rFonts w:ascii="Segoe UI" w:hAnsi="Segoe UI" w:cs="Segoe UI"/>
      <w:sz w:val="18"/>
      <w:szCs w:val="18"/>
    </w:rPr>
  </w:style>
  <w:style w:type="paragraph" w:styleId="af0">
    <w:name w:val="Normal (Web)"/>
    <w:basedOn w:val="a"/>
    <w:uiPriority w:val="99"/>
    <w:semiHidden/>
    <w:unhideWhenUsed/>
    <w:rsid w:val="00444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65LJAY1L" TargetMode="External"/><Relationship Id="rId18" Type="http://schemas.openxmlformats.org/officeDocument/2006/relationships/hyperlink" Target="https://m.edsoo.ru/WDUC2G1UQ" TargetMode="External"/><Relationship Id="rId26" Type="http://schemas.openxmlformats.org/officeDocument/2006/relationships/hyperlink" Target="https://m.edsoo.ru/HU1GFCLTC" TargetMode="External"/><Relationship Id="rId39" Type="http://schemas.openxmlformats.org/officeDocument/2006/relationships/hyperlink" Target="https://m.edsoo.ru/E8T3XF7I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KAL7S9YLJ" TargetMode="External"/><Relationship Id="rId34" Type="http://schemas.openxmlformats.org/officeDocument/2006/relationships/hyperlink" Target="https://m.edsoo.ru/SFIH9JWGA" TargetMode="External"/><Relationship Id="rId42" Type="http://schemas.openxmlformats.org/officeDocument/2006/relationships/hyperlink" Target="https://m.edsoo.ru/EX2RSXW72" TargetMode="External"/><Relationship Id="rId47" Type="http://schemas.openxmlformats.org/officeDocument/2006/relationships/hyperlink" Target="https://m.edsoo.ru/IYGAV9BJZ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M9XO0770R" TargetMode="External"/><Relationship Id="rId12" Type="http://schemas.openxmlformats.org/officeDocument/2006/relationships/hyperlink" Target="https://m.edsoo.ru/6MSM23GRK" TargetMode="External"/><Relationship Id="rId17" Type="http://schemas.openxmlformats.org/officeDocument/2006/relationships/hyperlink" Target="https://m.edsoo.ru/289LOQABB" TargetMode="External"/><Relationship Id="rId25" Type="http://schemas.openxmlformats.org/officeDocument/2006/relationships/hyperlink" Target="https://m.edsoo.ru/W47G1FABC" TargetMode="External"/><Relationship Id="rId33" Type="http://schemas.openxmlformats.org/officeDocument/2006/relationships/hyperlink" Target="https://m.edsoo.ru/0XTYVA3BK" TargetMode="External"/><Relationship Id="rId38" Type="http://schemas.openxmlformats.org/officeDocument/2006/relationships/hyperlink" Target="https://m.edsoo.ru/1YHUX920X" TargetMode="External"/><Relationship Id="rId46" Type="http://schemas.openxmlformats.org/officeDocument/2006/relationships/hyperlink" Target="https://m.edsoo.ru/R5QRI1O5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ZFWYMPU" TargetMode="External"/><Relationship Id="rId20" Type="http://schemas.openxmlformats.org/officeDocument/2006/relationships/hyperlink" Target="https://m.edsoo.ru/OLYOJLGWW" TargetMode="External"/><Relationship Id="rId29" Type="http://schemas.openxmlformats.org/officeDocument/2006/relationships/hyperlink" Target="https://m.edsoo.ru/5HDEVOYK3" TargetMode="External"/><Relationship Id="rId41" Type="http://schemas.openxmlformats.org/officeDocument/2006/relationships/hyperlink" Target="https://m.edsoo.ru/DH45IFBS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Relationship Id="rId11" Type="http://schemas.openxmlformats.org/officeDocument/2006/relationships/hyperlink" Target="https://m.edsoo.ru/8W2O6JZME" TargetMode="External"/><Relationship Id="rId24" Type="http://schemas.openxmlformats.org/officeDocument/2006/relationships/hyperlink" Target="https://m.edsoo.ru/RURTV2L6H" TargetMode="External"/><Relationship Id="rId32" Type="http://schemas.openxmlformats.org/officeDocument/2006/relationships/hyperlink" Target="https://m.edsoo.ru/H8MVJBRIX" TargetMode="External"/><Relationship Id="rId37" Type="http://schemas.openxmlformats.org/officeDocument/2006/relationships/hyperlink" Target="https://m.edsoo.ru/T12WUZ7KO" TargetMode="External"/><Relationship Id="rId40" Type="http://schemas.openxmlformats.org/officeDocument/2006/relationships/hyperlink" Target="https://m.edsoo.ru/JCVVT8E1C" TargetMode="External"/><Relationship Id="rId45" Type="http://schemas.openxmlformats.org/officeDocument/2006/relationships/hyperlink" Target="https://m.edsoo.ru/9K0N6K4C1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OYYC55Q79" TargetMode="External"/><Relationship Id="rId23" Type="http://schemas.openxmlformats.org/officeDocument/2006/relationships/hyperlink" Target="https://m.edsoo.ru/EF57DXF9O" TargetMode="External"/><Relationship Id="rId28" Type="http://schemas.openxmlformats.org/officeDocument/2006/relationships/hyperlink" Target="https://m.edsoo.ru/Y064OU0YM" TargetMode="External"/><Relationship Id="rId36" Type="http://schemas.openxmlformats.org/officeDocument/2006/relationships/hyperlink" Target="https://m.edsoo.ru/Y9ZIOUFS5" TargetMode="External"/><Relationship Id="rId49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M9KUK6KQG" TargetMode="External"/><Relationship Id="rId19" Type="http://schemas.openxmlformats.org/officeDocument/2006/relationships/hyperlink" Target="https://m.edsoo.ru/9QYW72PU5" TargetMode="External"/><Relationship Id="rId31" Type="http://schemas.openxmlformats.org/officeDocument/2006/relationships/hyperlink" Target="https://m.edsoo.ru/LT4JPOAW5" TargetMode="External"/><Relationship Id="rId44" Type="http://schemas.openxmlformats.org/officeDocument/2006/relationships/hyperlink" Target="https://m.edsoo.ru/3JZJK67S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RHHFE1SYX" TargetMode="External"/><Relationship Id="rId14" Type="http://schemas.openxmlformats.org/officeDocument/2006/relationships/hyperlink" Target="https://m.edsoo.ru/IU6A4S2MB" TargetMode="External"/><Relationship Id="rId22" Type="http://schemas.openxmlformats.org/officeDocument/2006/relationships/hyperlink" Target="https://m.edsoo.ru/2X5F38CQT" TargetMode="External"/><Relationship Id="rId27" Type="http://schemas.openxmlformats.org/officeDocument/2006/relationships/hyperlink" Target="https://m.edsoo.ru/5W9WKMFNP" TargetMode="External"/><Relationship Id="rId30" Type="http://schemas.openxmlformats.org/officeDocument/2006/relationships/hyperlink" Target="https://m.edsoo.ru/E57MHF5T2" TargetMode="External"/><Relationship Id="rId35" Type="http://schemas.openxmlformats.org/officeDocument/2006/relationships/hyperlink" Target="https://m.edsoo.ru/GG2E3BJ24" TargetMode="External"/><Relationship Id="rId43" Type="http://schemas.openxmlformats.org/officeDocument/2006/relationships/hyperlink" Target="https://m.edsoo.ru/6RNGZ4GFX" TargetMode="External"/><Relationship Id="rId48" Type="http://schemas.openxmlformats.org/officeDocument/2006/relationships/hyperlink" Target="https://m.edsoo.ru/RXR4R2A6Y" TargetMode="External"/><Relationship Id="rId8" Type="http://schemas.openxmlformats.org/officeDocument/2006/relationships/hyperlink" Target="https://m.edsoo.ru/MHPO9PTC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57</Pages>
  <Words>13492</Words>
  <Characters>76906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6</cp:revision>
  <cp:lastPrinted>2026-09-09T11:17:00Z</cp:lastPrinted>
  <dcterms:created xsi:type="dcterms:W3CDTF">2026-09-09T11:15:00Z</dcterms:created>
  <dcterms:modified xsi:type="dcterms:W3CDTF">2026-09-14T16:15:00Z</dcterms:modified>
</cp:coreProperties>
</file>