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ABF" w:rsidRPr="00820CB9" w:rsidRDefault="00D72F8B">
      <w:pPr>
        <w:spacing w:after="0"/>
        <w:ind w:left="120"/>
        <w:jc w:val="center"/>
        <w:rPr>
          <w:lang w:val="ru-RU"/>
        </w:rPr>
      </w:pPr>
      <w:r w:rsidRPr="00D72F8B">
        <w:rPr>
          <w:noProof/>
          <w:lang w:val="ru-RU" w:eastAsia="ru-RU"/>
        </w:rPr>
        <w:drawing>
          <wp:inline distT="0" distB="0" distL="0" distR="0">
            <wp:extent cx="5940425" cy="8174879"/>
            <wp:effectExtent l="0" t="0" r="0" b="0"/>
            <wp:docPr id="1" name="Рисунок 1" descr="C:\Users\Учитель\Desktop\т.2026\Скан_20260914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т.2026\Скан_20260914 (8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ABF" w:rsidRPr="00820CB9" w:rsidRDefault="007A7ABF">
      <w:pPr>
        <w:spacing w:after="0"/>
        <w:ind w:left="120"/>
        <w:jc w:val="center"/>
        <w:rPr>
          <w:lang w:val="ru-RU"/>
        </w:rPr>
      </w:pPr>
    </w:p>
    <w:p w:rsidR="00D72F8B" w:rsidRDefault="00D72F8B" w:rsidP="00820CB9">
      <w:pPr>
        <w:tabs>
          <w:tab w:val="left" w:pos="3230"/>
        </w:tabs>
        <w:rPr>
          <w:rFonts w:ascii="Times New Roman" w:hAnsi="Times New Roman"/>
          <w:color w:val="000000"/>
          <w:sz w:val="28"/>
          <w:lang w:val="ru-RU"/>
        </w:rPr>
      </w:pPr>
      <w:bookmarkStart w:id="0" w:name="block-86122981"/>
    </w:p>
    <w:p w:rsidR="007A7ABF" w:rsidRPr="00820CB9" w:rsidRDefault="00DF4250" w:rsidP="00820CB9">
      <w:pPr>
        <w:tabs>
          <w:tab w:val="left" w:pos="3230"/>
        </w:tabs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7A7ABF" w:rsidRPr="00820CB9" w:rsidRDefault="007A7ABF">
      <w:pPr>
        <w:spacing w:after="0"/>
        <w:ind w:left="120"/>
        <w:rPr>
          <w:lang w:val="ru-RU"/>
        </w:rPr>
      </w:pPr>
      <w:bookmarkStart w:id="1" w:name="_Toc144448634"/>
      <w:bookmarkEnd w:id="1"/>
    </w:p>
    <w:p w:rsidR="007A7ABF" w:rsidRPr="00820CB9" w:rsidRDefault="007A7ABF">
      <w:pPr>
        <w:spacing w:after="0"/>
        <w:ind w:left="120"/>
        <w:rPr>
          <w:lang w:val="ru-RU"/>
        </w:rPr>
      </w:pPr>
    </w:p>
    <w:p w:rsidR="007A7ABF" w:rsidRPr="00820CB9" w:rsidRDefault="00DF4250">
      <w:pPr>
        <w:spacing w:after="0"/>
        <w:ind w:left="120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820CB9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820CB9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</w:t>
      </w: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7A7ABF" w:rsidRPr="00820CB9" w:rsidRDefault="00DF4250">
      <w:pPr>
        <w:spacing w:after="0" w:line="257" w:lineRule="auto"/>
        <w:ind w:firstLine="600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музыки, в 1 классе может быть сокращено (не более чем на 12%) в целях исполнения </w:t>
      </w: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Санитарно-эпидемиологических требований в части обучения по 3 урока в день в сентябре и октябре.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885C36" w:rsidRDefault="00DF4250" w:rsidP="00885C36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7A7ABF" w:rsidRPr="00820CB9" w:rsidRDefault="00DF4250" w:rsidP="00885C36">
      <w:pPr>
        <w:spacing w:after="0" w:line="264" w:lineRule="auto"/>
        <w:jc w:val="both"/>
        <w:rPr>
          <w:lang w:val="ru-RU"/>
        </w:rPr>
      </w:pPr>
      <w:bookmarkStart w:id="2" w:name="block-86122979"/>
      <w:bookmarkEnd w:id="0"/>
      <w:r w:rsidRPr="00820CB9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A7ABF" w:rsidRPr="00820CB9" w:rsidRDefault="007A7ABF">
      <w:pPr>
        <w:spacing w:after="0"/>
        <w:ind w:left="120"/>
        <w:rPr>
          <w:lang w:val="ru-RU"/>
        </w:rPr>
      </w:pPr>
      <w:bookmarkStart w:id="3" w:name="_Toc144448636"/>
      <w:bookmarkEnd w:id="3"/>
    </w:p>
    <w:p w:rsidR="007A7ABF" w:rsidRPr="00820CB9" w:rsidRDefault="00DF4250">
      <w:pPr>
        <w:spacing w:after="0"/>
        <w:ind w:left="120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820CB9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820CB9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участие в народных гуляньях на улицах родного города, посёлка.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</w:t>
      </w:r>
      <w:proofErr w:type="gramStart"/>
      <w:r w:rsidRPr="00820CB9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820CB9">
        <w:rPr>
          <w:rFonts w:ascii="Times New Roman" w:hAnsi="Times New Roman"/>
          <w:color w:val="000000"/>
          <w:sz w:val="28"/>
          <w:lang w:val="ru-RU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народных песен в композиторской обработке;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7A7ABF" w:rsidRPr="00820CB9" w:rsidRDefault="007A7ABF">
      <w:pPr>
        <w:spacing w:after="0"/>
        <w:ind w:left="120"/>
        <w:rPr>
          <w:lang w:val="ru-RU"/>
        </w:rPr>
      </w:pPr>
      <w:bookmarkStart w:id="4" w:name="_Toc144448637"/>
      <w:bookmarkEnd w:id="4"/>
    </w:p>
    <w:p w:rsidR="007A7ABF" w:rsidRPr="00820CB9" w:rsidRDefault="00DF4250">
      <w:pPr>
        <w:spacing w:after="0"/>
        <w:ind w:left="120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подбор эпитетов, иллюстраций к музыке;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</w:t>
      </w: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(например, «Шутка» И.С. Баха, «Мелодия» из оперы «Орфей и Эвридика» К.В. Глюка, «Сиринкс» К. Дебюсси).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вокальных произведений композиторов-классиков;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творчеством выдающихся композиторов, отдельными фактами из их биографии;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сравнение нескольких интерпретаций одного и того же произведения в исполнении разных музыкантов;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7A7ABF" w:rsidRPr="00820CB9" w:rsidRDefault="00DF4250" w:rsidP="00885C36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  <w:bookmarkStart w:id="5" w:name="_Toc144448638"/>
      <w:bookmarkEnd w:id="5"/>
    </w:p>
    <w:p w:rsidR="007A7ABF" w:rsidRPr="00820CB9" w:rsidRDefault="00DF4250">
      <w:pPr>
        <w:spacing w:after="0"/>
        <w:ind w:left="120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слушание произведений программной музыки, посвящённой образам природы;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своими телесными реакциями (дыхание, пульс, мышечный тонус) при восприятии музыки;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7A7ABF" w:rsidRPr="00820CB9" w:rsidRDefault="007A7ABF">
      <w:pPr>
        <w:spacing w:after="0" w:line="257" w:lineRule="auto"/>
        <w:ind w:left="120"/>
        <w:jc w:val="both"/>
        <w:rPr>
          <w:lang w:val="ru-RU"/>
        </w:rPr>
      </w:pPr>
    </w:p>
    <w:p w:rsidR="007A7ABF" w:rsidRPr="00820CB9" w:rsidRDefault="00DF4250" w:rsidP="00885C36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  <w:bookmarkStart w:id="6" w:name="_Toc144448639"/>
      <w:bookmarkEnd w:id="6"/>
    </w:p>
    <w:p w:rsidR="007A7ABF" w:rsidRPr="00820CB9" w:rsidRDefault="00DF4250">
      <w:pPr>
        <w:spacing w:after="0"/>
        <w:ind w:left="120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внешним видом, особенностями исполнения и звучания народных инструментов;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двигательная игра – импровизация-подражание игре на музыкальных инструментах;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A7ABF" w:rsidRPr="00820CB9" w:rsidRDefault="00DF4250">
      <w:pPr>
        <w:spacing w:after="0"/>
        <w:ind w:left="120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слушание органной музыки И.С. Баха;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820CB9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820CB9">
        <w:rPr>
          <w:rFonts w:ascii="Times New Roman" w:hAnsi="Times New Roman"/>
          <w:color w:val="000000"/>
          <w:sz w:val="28"/>
          <w:lang w:val="ru-RU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7A7ABF" w:rsidRPr="00820CB9" w:rsidRDefault="00DF4250">
      <w:pPr>
        <w:spacing w:after="0"/>
        <w:ind w:left="120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«игра в дирижёра» – двигательная импровизация во время слушания оркестрового фрагмента музыкального спектакля;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анализ выразительных средств, создающих образы главных героев, противоборствующих сторон;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</w:t>
      </w: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7A7ABF" w:rsidRPr="00820CB9" w:rsidRDefault="00DF4250">
      <w:pPr>
        <w:spacing w:after="0"/>
        <w:ind w:left="120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820CB9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820CB9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слушание обработок классической музыки, сравнение их с оригиналом;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подбор электронных тембров для создания музыки к фантастическому фильму;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820CB9">
        <w:rPr>
          <w:rFonts w:ascii="Times New Roman" w:hAnsi="Times New Roman"/>
          <w:color w:val="000000"/>
          <w:sz w:val="28"/>
          <w:lang w:val="ru-RU"/>
        </w:rPr>
        <w:t>).</w:t>
      </w:r>
    </w:p>
    <w:p w:rsidR="007A7ABF" w:rsidRPr="00820CB9" w:rsidRDefault="00DF4250">
      <w:pPr>
        <w:spacing w:after="0"/>
        <w:ind w:left="120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изменением музыкального образа при изменении регистра;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820CB9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820CB9">
        <w:rPr>
          <w:rFonts w:ascii="Times New Roman" w:hAnsi="Times New Roman"/>
          <w:color w:val="000000"/>
          <w:sz w:val="28"/>
          <w:lang w:val="ru-RU"/>
        </w:rPr>
        <w:t>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различение куплетной формы при слушании незнакомых музыкальных произведений;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7A7ABF" w:rsidRPr="00820CB9" w:rsidRDefault="00DF4250">
      <w:pPr>
        <w:spacing w:after="0" w:line="252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820CB9">
        <w:rPr>
          <w:rFonts w:ascii="Times New Roman" w:hAnsi="Times New Roman"/>
          <w:color w:val="000000"/>
          <w:sz w:val="28"/>
          <w:lang w:val="ru-RU"/>
        </w:rPr>
        <w:t>.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7A7ABF" w:rsidRPr="00820CB9" w:rsidRDefault="00DF4250">
      <w:pPr>
        <w:spacing w:after="0" w:line="252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слух, прослеживание по нотной записи ритмических рисунков в размере 6/8;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7A7ABF" w:rsidRPr="00820CB9" w:rsidRDefault="00DF4250">
      <w:pPr>
        <w:spacing w:after="0" w:line="252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7A7ABF" w:rsidRPr="00820CB9" w:rsidRDefault="00DF4250">
      <w:pPr>
        <w:spacing w:after="0" w:line="252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7A7ABF" w:rsidRPr="00820CB9" w:rsidRDefault="007A7ABF">
      <w:pPr>
        <w:rPr>
          <w:lang w:val="ru-RU"/>
        </w:rPr>
        <w:sectPr w:rsidR="007A7ABF" w:rsidRPr="00820CB9">
          <w:pgSz w:w="11906" w:h="16383"/>
          <w:pgMar w:top="1134" w:right="850" w:bottom="1134" w:left="1701" w:header="720" w:footer="720" w:gutter="0"/>
          <w:cols w:space="720"/>
        </w:sectPr>
      </w:pP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bookmarkStart w:id="7" w:name="block-86122980"/>
      <w:bookmarkEnd w:id="2"/>
      <w:r w:rsidRPr="00820CB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7A7ABF" w:rsidRPr="00820CB9" w:rsidRDefault="007A7ABF">
      <w:pPr>
        <w:spacing w:after="0" w:line="264" w:lineRule="auto"/>
        <w:ind w:left="120"/>
        <w:jc w:val="both"/>
        <w:rPr>
          <w:lang w:val="ru-RU"/>
        </w:rPr>
      </w:pPr>
    </w:p>
    <w:p w:rsidR="007A7ABF" w:rsidRPr="00820CB9" w:rsidRDefault="00DF4250" w:rsidP="00885C36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7A7ABF" w:rsidRPr="00820CB9" w:rsidRDefault="00DF4250">
      <w:pPr>
        <w:spacing w:after="0" w:line="252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7A7ABF" w:rsidRPr="00820CB9" w:rsidRDefault="00DF4250">
      <w:pPr>
        <w:spacing w:after="0" w:line="252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7A7ABF" w:rsidRPr="00820CB9" w:rsidRDefault="00DF4250">
      <w:pPr>
        <w:spacing w:after="0" w:line="252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7A7ABF" w:rsidRPr="00820CB9" w:rsidRDefault="00DF4250">
      <w:pPr>
        <w:spacing w:after="0" w:line="252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7A7ABF" w:rsidRPr="00820CB9" w:rsidRDefault="00DF4250">
      <w:pPr>
        <w:spacing w:after="0" w:line="252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7A7ABF" w:rsidRPr="00820CB9" w:rsidRDefault="00DF4250">
      <w:pPr>
        <w:spacing w:after="0" w:line="252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lastRenderedPageBreak/>
        <w:t>6) в области трудового воспитания: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7A7ABF" w:rsidRPr="00820CB9" w:rsidRDefault="00DF4250">
      <w:pPr>
        <w:spacing w:after="0" w:line="252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7A7ABF" w:rsidRPr="00820CB9" w:rsidRDefault="00DF4250" w:rsidP="00885C36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  <w:bookmarkStart w:id="8" w:name="_Toc144448646"/>
      <w:bookmarkEnd w:id="8"/>
    </w:p>
    <w:p w:rsidR="007A7ABF" w:rsidRPr="00820CB9" w:rsidRDefault="00DF4250" w:rsidP="00885C36">
      <w:pPr>
        <w:spacing w:after="0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7A7ABF" w:rsidRPr="00820CB9" w:rsidRDefault="007A7ABF">
      <w:pPr>
        <w:spacing w:after="0" w:line="252" w:lineRule="auto"/>
        <w:ind w:left="120"/>
        <w:jc w:val="both"/>
        <w:rPr>
          <w:lang w:val="ru-RU"/>
        </w:rPr>
      </w:pPr>
    </w:p>
    <w:p w:rsidR="007A7ABF" w:rsidRPr="00820CB9" w:rsidRDefault="00DF4250">
      <w:pPr>
        <w:spacing w:after="0" w:line="252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A7ABF" w:rsidRPr="00820CB9" w:rsidRDefault="00DF4250">
      <w:pPr>
        <w:spacing w:after="0" w:line="252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7A7ABF" w:rsidRPr="00820CB9" w:rsidRDefault="00DF4250">
      <w:pPr>
        <w:spacing w:after="0" w:line="252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820CB9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820CB9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820CB9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7A7ABF" w:rsidRPr="00820CB9" w:rsidRDefault="007A7ABF">
      <w:pPr>
        <w:spacing w:after="0" w:line="257" w:lineRule="auto"/>
        <w:ind w:left="120"/>
        <w:jc w:val="both"/>
        <w:rPr>
          <w:lang w:val="ru-RU"/>
        </w:rPr>
      </w:pP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7A7ABF" w:rsidRPr="00820CB9" w:rsidRDefault="00DF4250">
      <w:pPr>
        <w:spacing w:after="0" w:line="257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A7ABF" w:rsidRPr="00820CB9" w:rsidRDefault="007A7ABF">
      <w:pPr>
        <w:spacing w:after="0" w:line="264" w:lineRule="auto"/>
        <w:ind w:left="120"/>
        <w:jc w:val="both"/>
        <w:rPr>
          <w:lang w:val="ru-RU"/>
        </w:rPr>
      </w:pP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820CB9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820CB9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7A7ABF" w:rsidRPr="00820CB9" w:rsidRDefault="007A7ABF">
      <w:pPr>
        <w:spacing w:after="0" w:line="264" w:lineRule="auto"/>
        <w:ind w:left="120"/>
        <w:jc w:val="both"/>
        <w:rPr>
          <w:lang w:val="ru-RU"/>
        </w:rPr>
      </w:pP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7A7ABF" w:rsidRPr="00820CB9" w:rsidRDefault="00DF4250">
      <w:pPr>
        <w:spacing w:after="0" w:line="264" w:lineRule="auto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корректировать свои учебные действия для преодоления ошибок.</w:t>
      </w:r>
    </w:p>
    <w:p w:rsidR="007A7ABF" w:rsidRPr="00820CB9" w:rsidRDefault="00DF4250" w:rsidP="00885C36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  <w:bookmarkStart w:id="9" w:name="_Toc144448647"/>
      <w:bookmarkEnd w:id="9"/>
    </w:p>
    <w:p w:rsidR="007A7ABF" w:rsidRPr="00820CB9" w:rsidRDefault="007A7ABF">
      <w:pPr>
        <w:spacing w:after="0"/>
        <w:ind w:left="120"/>
        <w:jc w:val="both"/>
        <w:rPr>
          <w:lang w:val="ru-RU"/>
        </w:rPr>
      </w:pPr>
    </w:p>
    <w:p w:rsidR="007A7ABF" w:rsidRPr="00820CB9" w:rsidRDefault="00DF4250" w:rsidP="00885C36">
      <w:pPr>
        <w:spacing w:after="0"/>
        <w:ind w:left="12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A7ABF" w:rsidRPr="00820CB9" w:rsidRDefault="00DF4250">
      <w:pPr>
        <w:spacing w:after="0" w:line="264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20CB9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создавать ритмический аккомпанемент на ударных инструментах при исполнении народной песни;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20CB9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20CB9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820CB9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820CB9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20CB9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820CB9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820CB9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820CB9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820CB9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820CB9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народной и композиторской музыки других стран;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20CB9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7A7ABF" w:rsidRPr="00820CB9" w:rsidRDefault="00DF4250">
      <w:pPr>
        <w:spacing w:after="0" w:line="252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20CB9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820CB9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20CB9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lastRenderedPageBreak/>
        <w:t>исполнять современные музыкальные произведения, соблюдая певческую культуру звука.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20CB9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820CB9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7A7ABF" w:rsidRPr="00820CB9" w:rsidRDefault="00DF4250">
      <w:pPr>
        <w:spacing w:after="0" w:line="257" w:lineRule="auto"/>
        <w:ind w:firstLine="600"/>
        <w:jc w:val="both"/>
        <w:rPr>
          <w:lang w:val="ru-RU"/>
        </w:rPr>
      </w:pPr>
      <w:r w:rsidRPr="00820CB9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7A7ABF" w:rsidRPr="00820CB9" w:rsidRDefault="007A7ABF">
      <w:pPr>
        <w:rPr>
          <w:lang w:val="ru-RU"/>
        </w:rPr>
        <w:sectPr w:rsidR="007A7ABF" w:rsidRPr="00820CB9">
          <w:pgSz w:w="11906" w:h="16383"/>
          <w:pgMar w:top="1134" w:right="850" w:bottom="1134" w:left="1701" w:header="720" w:footer="720" w:gutter="0"/>
          <w:cols w:space="720"/>
        </w:sectPr>
      </w:pPr>
    </w:p>
    <w:p w:rsidR="007A7ABF" w:rsidRDefault="00DF4250">
      <w:pPr>
        <w:spacing w:after="0"/>
        <w:ind w:left="120"/>
      </w:pPr>
      <w:bookmarkStart w:id="10" w:name="block-86122976"/>
      <w:bookmarkEnd w:id="7"/>
      <w:r w:rsidRPr="00820CB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A7ABF" w:rsidRDefault="00DF4250" w:rsidP="00820CB9">
      <w:pPr>
        <w:tabs>
          <w:tab w:val="left" w:pos="2024"/>
        </w:tabs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A7AB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7ABF" w:rsidRDefault="007A7AB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A7ABF" w:rsidRDefault="007A7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7ABF" w:rsidRDefault="007A7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7ABF" w:rsidRDefault="007A7AB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7ABF" w:rsidRDefault="007A7AB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7ABF" w:rsidRDefault="007A7AB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7ABF" w:rsidRDefault="007A7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7ABF" w:rsidRDefault="007A7ABF"/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«Среди долины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татарская народная песня; «Сказочка», </w:t>
            </w: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7ABF" w:rsidRDefault="007A7ABF"/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Кабалевского,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«Детская» — вокальный цикл М.П. Мусоргского; С.С. Прокофьев «Вставайте, люди русские!» </w:t>
            </w: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Эвридика»; Эдвард Григ музыка к драме Генрика Ибсена «Пер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Элизе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7ABF" w:rsidRDefault="007A7ABF"/>
        </w:tc>
      </w:tr>
      <w:tr w:rsidR="007A7ABF" w:rsidRPr="00732C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20C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</w:t>
            </w: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из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7ABF" w:rsidRDefault="007A7ABF"/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Хованщина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из 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7ABF" w:rsidRDefault="007A7ABF"/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7ABF" w:rsidRDefault="007A7ABF"/>
        </w:tc>
      </w:tr>
      <w:tr w:rsidR="007A7ABF" w:rsidRPr="00732C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20C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7ABF" w:rsidRDefault="007A7ABF"/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к/ф «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7ABF" w:rsidRDefault="007A7ABF"/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7ABF" w:rsidRDefault="007A7ABF"/>
        </w:tc>
      </w:tr>
      <w:tr w:rsidR="007A7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7ABF" w:rsidRDefault="007A7ABF"/>
        </w:tc>
      </w:tr>
    </w:tbl>
    <w:p w:rsidR="007A7ABF" w:rsidRDefault="007A7ABF">
      <w:pPr>
        <w:sectPr w:rsidR="007A7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7ABF" w:rsidRDefault="00DF4250" w:rsidP="00820CB9">
      <w:pPr>
        <w:tabs>
          <w:tab w:val="left" w:pos="2763"/>
        </w:tabs>
      </w:pPr>
      <w:bookmarkStart w:id="11" w:name="block-8612297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A7ABF" w:rsidRDefault="00DF4250" w:rsidP="00820CB9">
      <w:pPr>
        <w:tabs>
          <w:tab w:val="left" w:pos="1245"/>
        </w:tabs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2"/>
        <w:gridCol w:w="1934"/>
        <w:gridCol w:w="814"/>
        <w:gridCol w:w="1550"/>
        <w:gridCol w:w="1606"/>
        <w:gridCol w:w="1195"/>
        <w:gridCol w:w="1862"/>
      </w:tblGrid>
      <w:tr w:rsidR="007A7ABF" w:rsidTr="00885C36">
        <w:trPr>
          <w:trHeight w:val="144"/>
          <w:tblCellSpacing w:w="20" w:type="nil"/>
        </w:trPr>
        <w:tc>
          <w:tcPr>
            <w:tcW w:w="10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7ABF" w:rsidRDefault="007A7ABF">
            <w:pPr>
              <w:spacing w:after="0"/>
              <w:ind w:left="135"/>
            </w:pPr>
          </w:p>
        </w:tc>
        <w:tc>
          <w:tcPr>
            <w:tcW w:w="4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A7ABF" w:rsidRDefault="007A7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7ABF" w:rsidRDefault="007A7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7ABF" w:rsidRDefault="007A7ABF"/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7ABF" w:rsidRDefault="007A7AB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7ABF" w:rsidRDefault="007A7AB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7ABF" w:rsidRDefault="007A7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7ABF" w:rsidRDefault="007A7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7ABF" w:rsidRDefault="007A7ABF"/>
        </w:tc>
      </w:tr>
      <w:tr w:rsidR="00885C36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885C36" w:rsidRPr="00820CB9" w:rsidRDefault="00885C36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885C36" w:rsidRPr="00906362" w:rsidRDefault="00885C36" w:rsidP="004B701E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906362">
              <w:rPr>
                <w:rFonts w:ascii="Helvetica" w:hAnsi="Helvetica"/>
                <w:color w:val="2C3E50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</w:p>
        </w:tc>
      </w:tr>
      <w:tr w:rsidR="00885C36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885C36" w:rsidRPr="00906362" w:rsidRDefault="00885C36" w:rsidP="004B701E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906362">
              <w:rPr>
                <w:rFonts w:ascii="Helvetica" w:hAnsi="Helvetica"/>
                <w:color w:val="2C3E50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</w:p>
        </w:tc>
      </w:tr>
      <w:tr w:rsidR="00885C36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885C36" w:rsidRPr="00820CB9" w:rsidRDefault="00885C36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885C36" w:rsidRPr="00906362" w:rsidRDefault="00885C36" w:rsidP="004B701E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906362">
              <w:rPr>
                <w:rFonts w:ascii="Helvetica" w:hAnsi="Helvetica"/>
                <w:color w:val="2C3E50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</w:p>
        </w:tc>
      </w:tr>
      <w:tr w:rsidR="00885C36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885C36" w:rsidRPr="00906362" w:rsidRDefault="00885C36" w:rsidP="004B701E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906362">
              <w:rPr>
                <w:rFonts w:ascii="Helvetica" w:hAnsi="Helvetica"/>
                <w:color w:val="2C3E50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</w:p>
        </w:tc>
      </w:tr>
      <w:tr w:rsidR="00885C36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885C36" w:rsidRPr="00906362" w:rsidRDefault="00885C36" w:rsidP="004B701E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906362">
              <w:rPr>
                <w:rFonts w:ascii="Helvetica" w:hAnsi="Helvetica"/>
                <w:color w:val="2C3E50"/>
              </w:rP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</w:p>
        </w:tc>
      </w:tr>
      <w:tr w:rsidR="00885C36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885C36" w:rsidRPr="00820CB9" w:rsidRDefault="00885C36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885C36" w:rsidRPr="00906362" w:rsidRDefault="00885C36" w:rsidP="004B701E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906362">
              <w:rPr>
                <w:rFonts w:ascii="Helvetica" w:hAnsi="Helvetica"/>
                <w:color w:val="2C3E50"/>
              </w:rP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</w:p>
        </w:tc>
      </w:tr>
      <w:tr w:rsidR="00885C36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885C36" w:rsidRPr="00906362" w:rsidRDefault="00885C36" w:rsidP="004B701E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906362">
              <w:rPr>
                <w:rFonts w:ascii="Helvetica" w:hAnsi="Helvetica"/>
                <w:color w:val="2C3E50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</w:p>
        </w:tc>
      </w:tr>
      <w:tr w:rsidR="00885C36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885C36" w:rsidRPr="00906362" w:rsidRDefault="00885C36" w:rsidP="004B701E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906362">
              <w:rPr>
                <w:rFonts w:ascii="Helvetica" w:hAnsi="Helvetica"/>
                <w:color w:val="2C3E50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</w:p>
        </w:tc>
      </w:tr>
      <w:tr w:rsidR="00885C36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885C36" w:rsidRPr="006206F9" w:rsidRDefault="00885C36" w:rsidP="00676071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6206F9">
              <w:rPr>
                <w:rFonts w:ascii="Helvetica" w:hAnsi="Helvetica"/>
                <w:color w:val="2C3E50"/>
              </w:rP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</w:p>
        </w:tc>
      </w:tr>
      <w:tr w:rsidR="00885C36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885C36" w:rsidRPr="006206F9" w:rsidRDefault="00885C36" w:rsidP="00676071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6206F9">
              <w:rPr>
                <w:rFonts w:ascii="Helvetica" w:hAnsi="Helvetica"/>
                <w:color w:val="2C3E50"/>
              </w:rP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</w:p>
        </w:tc>
      </w:tr>
      <w:tr w:rsidR="00885C36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885C36" w:rsidRPr="006206F9" w:rsidRDefault="00885C36" w:rsidP="00676071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6206F9">
              <w:rPr>
                <w:rFonts w:ascii="Helvetica" w:hAnsi="Helvetica"/>
                <w:color w:val="2C3E50"/>
              </w:rP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</w:p>
        </w:tc>
      </w:tr>
      <w:tr w:rsidR="00885C36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-классики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885C36" w:rsidRPr="006206F9" w:rsidRDefault="00885C36" w:rsidP="00676071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6206F9">
              <w:rPr>
                <w:rFonts w:ascii="Helvetica" w:hAnsi="Helvetica"/>
                <w:color w:val="2C3E50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</w:p>
        </w:tc>
      </w:tr>
      <w:tr w:rsidR="00885C36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Европейские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-классики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885C36" w:rsidRPr="006206F9" w:rsidRDefault="00885C36" w:rsidP="00676071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6206F9">
              <w:rPr>
                <w:rFonts w:ascii="Helvetica" w:hAnsi="Helvetica"/>
                <w:color w:val="2C3E50"/>
              </w:rP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</w:p>
        </w:tc>
      </w:tr>
      <w:tr w:rsidR="00885C36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885C36" w:rsidRPr="006206F9" w:rsidRDefault="00885C36" w:rsidP="00676071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6206F9">
              <w:rPr>
                <w:rFonts w:ascii="Helvetica" w:hAnsi="Helvetica"/>
                <w:color w:val="2C3E50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</w:p>
        </w:tc>
      </w:tr>
      <w:tr w:rsidR="00885C36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885C36" w:rsidRPr="006206F9" w:rsidRDefault="00885C36" w:rsidP="00676071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6206F9">
              <w:rPr>
                <w:rFonts w:ascii="Helvetica" w:hAnsi="Helvetica"/>
                <w:color w:val="2C3E50"/>
              </w:rP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</w:p>
        </w:tc>
      </w:tr>
      <w:tr w:rsidR="00885C36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игры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885C36" w:rsidRPr="006206F9" w:rsidRDefault="00885C36" w:rsidP="00676071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6206F9">
              <w:rPr>
                <w:rFonts w:ascii="Helvetica" w:hAnsi="Helvetica"/>
                <w:color w:val="2C3E50"/>
              </w:rP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5C36" w:rsidRDefault="00885C36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музыкального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музыкального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музыки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музыки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ABF" w:rsidRDefault="007A7ABF">
            <w:pPr>
              <w:spacing w:after="0"/>
              <w:ind w:left="135"/>
            </w:pPr>
          </w:p>
        </w:tc>
      </w:tr>
      <w:tr w:rsidR="007A7ABF" w:rsidTr="0088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7ABF" w:rsidRPr="00820CB9" w:rsidRDefault="00DF4250">
            <w:pPr>
              <w:spacing w:after="0"/>
              <w:ind w:left="135"/>
              <w:rPr>
                <w:lang w:val="ru-RU"/>
              </w:rPr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 w:rsidRPr="00820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7ABF" w:rsidRDefault="00DF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7ABF" w:rsidRDefault="007A7ABF"/>
        </w:tc>
      </w:tr>
    </w:tbl>
    <w:p w:rsidR="007A7ABF" w:rsidRPr="00732C30" w:rsidRDefault="007A7ABF" w:rsidP="00732C30">
      <w:pPr>
        <w:tabs>
          <w:tab w:val="left" w:pos="7200"/>
        </w:tabs>
        <w:rPr>
          <w:lang w:val="ru-RU"/>
        </w:rPr>
      </w:pPr>
      <w:bookmarkStart w:id="12" w:name="block-86122978"/>
      <w:bookmarkStart w:id="13" w:name="_GoBack"/>
      <w:bookmarkEnd w:id="11"/>
      <w:bookmarkEnd w:id="13"/>
    </w:p>
    <w:bookmarkEnd w:id="12"/>
    <w:sectPr w:rsidR="007A7ABF" w:rsidRPr="00732C30" w:rsidSect="00732C30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ABF"/>
    <w:rsid w:val="005B17C5"/>
    <w:rsid w:val="00732C30"/>
    <w:rsid w:val="007A7ABF"/>
    <w:rsid w:val="00820CB9"/>
    <w:rsid w:val="00885C36"/>
    <w:rsid w:val="00D72F8B"/>
    <w:rsid w:val="00DF4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48E66"/>
  <w15:docId w15:val="{5EA7AC8C-3493-4935-825D-BC9362A37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B17C5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5B17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85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85C36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885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EDE89-0B0E-47D9-A025-73C496EA0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52</Pages>
  <Words>12965</Words>
  <Characters>73904</Characters>
  <Application>Microsoft Office Word</Application>
  <DocSecurity>0</DocSecurity>
  <Lines>615</Lines>
  <Paragraphs>173</Paragraphs>
  <ScaleCrop>false</ScaleCrop>
  <Company/>
  <LinksUpToDate>false</LinksUpToDate>
  <CharactersWithSpaces>86696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7</cp:revision>
  <dcterms:created xsi:type="dcterms:W3CDTF">2026-08-28T06:31:00Z</dcterms:created>
  <dcterms:modified xsi:type="dcterms:W3CDTF">2026-09-15T12:22:00Z</dcterms:modified>
</cp:coreProperties>
</file>