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F60" w:rsidRPr="00D96F50" w:rsidRDefault="005A3F60">
      <w:pPr>
        <w:spacing w:after="0"/>
        <w:ind w:left="120"/>
        <w:jc w:val="center"/>
        <w:rPr>
          <w:lang w:val="ru-RU"/>
        </w:rPr>
      </w:pPr>
    </w:p>
    <w:p w:rsidR="005A3F60" w:rsidRPr="00D96F50" w:rsidRDefault="005353AB">
      <w:pPr>
        <w:spacing w:after="0"/>
        <w:ind w:left="120"/>
        <w:jc w:val="center"/>
        <w:rPr>
          <w:lang w:val="ru-RU"/>
        </w:rPr>
      </w:pPr>
      <w:r>
        <w:rPr>
          <w:noProof/>
          <w:lang w:val="ru-RU" w:eastAsia="ru-RU"/>
        </w:rPr>
        <w:drawing>
          <wp:inline distT="0" distB="0" distL="0" distR="0">
            <wp:extent cx="5940425" cy="8165358"/>
            <wp:effectExtent l="19050" t="0" r="3175" b="0"/>
            <wp:docPr id="1" name="Рисунок 1" descr="C:\Users\home\Desktop\титульник 2026\физ ра 10=11 к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титульник 2026\физ ра 10=11 кл.jpeg"/>
                    <pic:cNvPicPr>
                      <a:picLocks noChangeAspect="1" noChangeArrowheads="1"/>
                    </pic:cNvPicPr>
                  </pic:nvPicPr>
                  <pic:blipFill>
                    <a:blip r:embed="rId4" cstate="print"/>
                    <a:srcRect/>
                    <a:stretch>
                      <a:fillRect/>
                    </a:stretch>
                  </pic:blipFill>
                  <pic:spPr bwMode="auto">
                    <a:xfrm>
                      <a:off x="0" y="0"/>
                      <a:ext cx="5940425" cy="8165358"/>
                    </a:xfrm>
                    <a:prstGeom prst="rect">
                      <a:avLst/>
                    </a:prstGeom>
                    <a:noFill/>
                    <a:ln w="9525">
                      <a:noFill/>
                      <a:miter lim="800000"/>
                      <a:headEnd/>
                      <a:tailEnd/>
                    </a:ln>
                  </pic:spPr>
                </pic:pic>
              </a:graphicData>
            </a:graphic>
          </wp:inline>
        </w:drawing>
      </w:r>
    </w:p>
    <w:p w:rsidR="005A3F60" w:rsidRPr="00D96F50" w:rsidRDefault="005A3F60">
      <w:pPr>
        <w:spacing w:after="0"/>
        <w:ind w:left="120"/>
        <w:jc w:val="center"/>
        <w:rPr>
          <w:lang w:val="ru-RU"/>
        </w:rPr>
      </w:pPr>
    </w:p>
    <w:p w:rsidR="005A3F60" w:rsidRPr="00D96F50" w:rsidRDefault="005A3F60">
      <w:pPr>
        <w:spacing w:after="0"/>
        <w:ind w:left="120"/>
        <w:jc w:val="center"/>
        <w:rPr>
          <w:lang w:val="ru-RU"/>
        </w:rPr>
      </w:pPr>
    </w:p>
    <w:p w:rsidR="005A3F60" w:rsidRPr="00D96F50" w:rsidRDefault="005A3F60">
      <w:pPr>
        <w:spacing w:after="0"/>
        <w:ind w:left="120"/>
        <w:jc w:val="center"/>
        <w:rPr>
          <w:lang w:val="ru-RU"/>
        </w:rPr>
      </w:pPr>
    </w:p>
    <w:p w:rsidR="005A3F60" w:rsidRPr="00D96F50" w:rsidRDefault="005A3F60">
      <w:pPr>
        <w:spacing w:after="0"/>
        <w:ind w:left="120"/>
        <w:jc w:val="center"/>
        <w:rPr>
          <w:lang w:val="ru-RU"/>
        </w:rPr>
      </w:pPr>
    </w:p>
    <w:p w:rsidR="005A3F60" w:rsidRPr="00D96F50" w:rsidRDefault="005A3F60">
      <w:pPr>
        <w:spacing w:after="0"/>
        <w:ind w:left="120"/>
        <w:jc w:val="center"/>
        <w:rPr>
          <w:lang w:val="ru-RU"/>
        </w:rPr>
      </w:pPr>
    </w:p>
    <w:p w:rsidR="005A3F60" w:rsidRPr="00D96F50" w:rsidRDefault="005A3F60">
      <w:pPr>
        <w:spacing w:after="0"/>
        <w:ind w:left="120"/>
        <w:jc w:val="center"/>
        <w:rPr>
          <w:lang w:val="ru-RU"/>
        </w:rPr>
      </w:pPr>
    </w:p>
    <w:p w:rsidR="005A3F60" w:rsidRPr="00D96F50" w:rsidRDefault="005A3F60">
      <w:pPr>
        <w:spacing w:after="0"/>
        <w:ind w:left="120"/>
        <w:jc w:val="center"/>
        <w:rPr>
          <w:lang w:val="ru-RU"/>
        </w:rPr>
      </w:pPr>
    </w:p>
    <w:p w:rsidR="005A3F60" w:rsidRPr="00D96F50" w:rsidRDefault="005A3F60">
      <w:pPr>
        <w:spacing w:after="0"/>
        <w:ind w:left="120"/>
        <w:jc w:val="center"/>
        <w:rPr>
          <w:lang w:val="ru-RU"/>
        </w:rPr>
      </w:pPr>
    </w:p>
    <w:p w:rsidR="005A3F60" w:rsidRPr="00D96F50" w:rsidRDefault="005A3F60">
      <w:pPr>
        <w:spacing w:after="0"/>
        <w:ind w:left="120"/>
        <w:jc w:val="center"/>
        <w:rPr>
          <w:lang w:val="ru-RU"/>
        </w:rPr>
      </w:pPr>
    </w:p>
    <w:p w:rsidR="005A3F60" w:rsidRPr="00D96F50" w:rsidRDefault="005A3F60">
      <w:pPr>
        <w:spacing w:after="0"/>
        <w:ind w:left="120"/>
        <w:jc w:val="center"/>
        <w:rPr>
          <w:lang w:val="ru-RU"/>
        </w:rPr>
      </w:pPr>
    </w:p>
    <w:p w:rsidR="005A3F60" w:rsidRPr="00D96F50" w:rsidRDefault="005A3F60">
      <w:pPr>
        <w:spacing w:after="0"/>
        <w:ind w:left="120"/>
        <w:rPr>
          <w:lang w:val="ru-RU"/>
        </w:rPr>
      </w:pPr>
    </w:p>
    <w:p w:rsidR="005A3F60" w:rsidRPr="00D96F50" w:rsidRDefault="00D96F50">
      <w:pPr>
        <w:spacing w:after="0" w:line="264" w:lineRule="auto"/>
        <w:ind w:left="120"/>
        <w:jc w:val="both"/>
        <w:rPr>
          <w:lang w:val="ru-RU"/>
        </w:rPr>
      </w:pPr>
      <w:bookmarkStart w:id="0" w:name="block-88203420"/>
      <w:r w:rsidRPr="00D96F50">
        <w:rPr>
          <w:rFonts w:ascii="Times New Roman" w:hAnsi="Times New Roman"/>
          <w:b/>
          <w:color w:val="000000"/>
          <w:sz w:val="28"/>
          <w:lang w:val="ru-RU"/>
        </w:rPr>
        <w:t>ПОЯСНИТЕЛЬНАЯ ЗАПИСКА</w:t>
      </w:r>
    </w:p>
    <w:p w:rsidR="005A3F60" w:rsidRPr="00D96F50" w:rsidRDefault="005A3F60">
      <w:pPr>
        <w:spacing w:after="0" w:line="264" w:lineRule="auto"/>
        <w:ind w:left="120"/>
        <w:jc w:val="both"/>
        <w:rPr>
          <w:lang w:val="ru-RU"/>
        </w:rPr>
      </w:pP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lastRenderedPageBreak/>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w:t>
      </w:r>
      <w:r w:rsidRPr="00D96F50">
        <w:rPr>
          <w:rFonts w:ascii="Times New Roman" w:hAnsi="Times New Roman"/>
          <w:color w:val="000000"/>
          <w:sz w:val="28"/>
          <w:lang w:val="ru-RU"/>
        </w:rPr>
        <w:lastRenderedPageBreak/>
        <w:t xml:space="preserve">спортивно – </w:t>
      </w:r>
      <w:proofErr w:type="spellStart"/>
      <w:r w:rsidRPr="00D96F50">
        <w:rPr>
          <w:rFonts w:ascii="Times New Roman" w:hAnsi="Times New Roman"/>
          <w:color w:val="000000"/>
          <w:sz w:val="28"/>
          <w:lang w:val="ru-RU"/>
        </w:rPr>
        <w:t>достиженческой</w:t>
      </w:r>
      <w:proofErr w:type="spellEnd"/>
      <w:r w:rsidRPr="00D96F50">
        <w:rPr>
          <w:rFonts w:ascii="Times New Roman" w:hAnsi="Times New Roman"/>
          <w:color w:val="000000"/>
          <w:sz w:val="28"/>
          <w:lang w:val="ru-RU"/>
        </w:rPr>
        <w:t xml:space="preserve"> и </w:t>
      </w:r>
      <w:proofErr w:type="spellStart"/>
      <w:r w:rsidRPr="00D96F50">
        <w:rPr>
          <w:rFonts w:ascii="Times New Roman" w:hAnsi="Times New Roman"/>
          <w:color w:val="000000"/>
          <w:sz w:val="28"/>
          <w:lang w:val="ru-RU"/>
        </w:rPr>
        <w:t>прикладно</w:t>
      </w:r>
      <w:proofErr w:type="spellEnd"/>
      <w:r w:rsidRPr="00D96F50">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D96F50">
        <w:rPr>
          <w:rFonts w:ascii="Times New Roman" w:hAnsi="Times New Roman"/>
          <w:color w:val="000000"/>
          <w:sz w:val="28"/>
          <w:lang w:val="ru-RU"/>
        </w:rPr>
        <w:t>операциональным</w:t>
      </w:r>
      <w:proofErr w:type="spellEnd"/>
      <w:r w:rsidRPr="00D96F50">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w:t>
      </w:r>
      <w:r w:rsidR="0077314E">
        <w:rPr>
          <w:rFonts w:ascii="Times New Roman" w:hAnsi="Times New Roman"/>
          <w:color w:val="000000"/>
          <w:sz w:val="28"/>
          <w:lang w:val="ru-RU"/>
        </w:rPr>
        <w:t xml:space="preserve">туре), </w:t>
      </w:r>
      <w:r w:rsidR="0077314E">
        <w:rPr>
          <w:rFonts w:ascii="Times New Roman" w:hAnsi="Times New Roman"/>
          <w:color w:val="000000"/>
          <w:sz w:val="28"/>
          <w:lang w:val="ru-RU"/>
        </w:rPr>
        <w:lastRenderedPageBreak/>
        <w:t>спортивных игр,</w:t>
      </w:r>
      <w:r w:rsidRPr="00D96F50">
        <w:rPr>
          <w:rFonts w:ascii="Times New Roman" w:hAnsi="Times New Roman"/>
          <w:color w:val="000000"/>
          <w:sz w:val="28"/>
          <w:lang w:val="ru-RU"/>
        </w:rPr>
        <w:t xml:space="preserve">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5A3F60" w:rsidRPr="00D96F50" w:rsidRDefault="00D96F50">
      <w:pPr>
        <w:spacing w:after="0" w:line="264" w:lineRule="auto"/>
        <w:ind w:firstLine="600"/>
        <w:jc w:val="both"/>
        <w:rPr>
          <w:lang w:val="ru-RU"/>
        </w:rPr>
      </w:pPr>
      <w:bookmarkStart w:id="1" w:name="ceba58f0-def2-488e-88c8-f4292ccf0380"/>
      <w:r w:rsidRPr="00D96F50">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1"/>
    </w:p>
    <w:p w:rsidR="005A3F60" w:rsidRPr="00D96F50" w:rsidRDefault="005A3F60">
      <w:pPr>
        <w:spacing w:after="0" w:line="264" w:lineRule="auto"/>
        <w:ind w:left="120"/>
        <w:jc w:val="both"/>
        <w:rPr>
          <w:lang w:val="ru-RU"/>
        </w:rPr>
      </w:pPr>
    </w:p>
    <w:p w:rsidR="005A3F60" w:rsidRPr="00D96F50" w:rsidRDefault="005A3F60">
      <w:pPr>
        <w:rPr>
          <w:lang w:val="ru-RU"/>
        </w:rPr>
        <w:sectPr w:rsidR="005A3F60" w:rsidRPr="00D96F50">
          <w:pgSz w:w="11906" w:h="16383"/>
          <w:pgMar w:top="1134" w:right="850" w:bottom="1134" w:left="1701" w:header="720" w:footer="720" w:gutter="0"/>
          <w:cols w:space="720"/>
        </w:sectPr>
      </w:pPr>
    </w:p>
    <w:p w:rsidR="005A3F60" w:rsidRPr="00D96F50" w:rsidRDefault="00D96F50">
      <w:pPr>
        <w:spacing w:after="0" w:line="264" w:lineRule="auto"/>
        <w:ind w:left="120"/>
        <w:jc w:val="both"/>
        <w:rPr>
          <w:lang w:val="ru-RU"/>
        </w:rPr>
      </w:pPr>
      <w:bookmarkStart w:id="2" w:name="block-88203421"/>
      <w:bookmarkEnd w:id="0"/>
      <w:r w:rsidRPr="00D96F50">
        <w:rPr>
          <w:rFonts w:ascii="Times New Roman" w:hAnsi="Times New Roman"/>
          <w:b/>
          <w:color w:val="000000"/>
          <w:sz w:val="28"/>
          <w:lang w:val="ru-RU"/>
        </w:rPr>
        <w:lastRenderedPageBreak/>
        <w:t>СОДЕРЖАНИЕ УЧЕБНОГО ПРЕДМЕТА</w:t>
      </w:r>
    </w:p>
    <w:p w:rsidR="005A3F60" w:rsidRPr="00D96F50" w:rsidRDefault="005A3F60">
      <w:pPr>
        <w:spacing w:after="0" w:line="264" w:lineRule="auto"/>
        <w:ind w:left="120"/>
        <w:jc w:val="both"/>
        <w:rPr>
          <w:lang w:val="ru-RU"/>
        </w:rPr>
      </w:pPr>
    </w:p>
    <w:p w:rsidR="005A3F60" w:rsidRPr="00D96F50" w:rsidRDefault="00D96F50">
      <w:pPr>
        <w:spacing w:after="0" w:line="264" w:lineRule="auto"/>
        <w:ind w:left="120"/>
        <w:jc w:val="both"/>
        <w:rPr>
          <w:lang w:val="ru-RU"/>
        </w:rPr>
      </w:pPr>
      <w:r w:rsidRPr="00D96F50">
        <w:rPr>
          <w:rFonts w:ascii="Times New Roman" w:hAnsi="Times New Roman"/>
          <w:b/>
          <w:color w:val="000000"/>
          <w:sz w:val="28"/>
          <w:lang w:val="ru-RU"/>
        </w:rPr>
        <w:t>10 КЛАСС</w:t>
      </w:r>
    </w:p>
    <w:p w:rsidR="005A3F60" w:rsidRPr="00D96F50" w:rsidRDefault="005A3F60">
      <w:pPr>
        <w:spacing w:after="0" w:line="264" w:lineRule="auto"/>
        <w:ind w:left="120"/>
        <w:jc w:val="both"/>
        <w:rPr>
          <w:lang w:val="ru-RU"/>
        </w:rPr>
      </w:pPr>
    </w:p>
    <w:p w:rsidR="005A3F60" w:rsidRPr="00D96F50" w:rsidRDefault="00D96F50">
      <w:pPr>
        <w:spacing w:after="0" w:line="264" w:lineRule="auto"/>
        <w:ind w:left="120"/>
        <w:jc w:val="both"/>
        <w:rPr>
          <w:lang w:val="ru-RU"/>
        </w:rPr>
      </w:pPr>
      <w:r w:rsidRPr="00D96F50">
        <w:rPr>
          <w:rFonts w:ascii="Times New Roman" w:hAnsi="Times New Roman"/>
          <w:b/>
          <w:i/>
          <w:color w:val="000000"/>
          <w:sz w:val="28"/>
          <w:lang w:val="ru-RU"/>
        </w:rPr>
        <w:t>Знания о физической культуре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D96F50">
        <w:rPr>
          <w:rFonts w:ascii="Times New Roman" w:hAnsi="Times New Roman"/>
          <w:color w:val="000000"/>
          <w:sz w:val="28"/>
          <w:lang w:val="ru-RU"/>
        </w:rPr>
        <w:t>прикладно</w:t>
      </w:r>
      <w:proofErr w:type="spellEnd"/>
      <w:r w:rsidRPr="00D96F50">
        <w:rPr>
          <w:rFonts w:ascii="Times New Roman" w:hAnsi="Times New Roman"/>
          <w:color w:val="000000"/>
          <w:sz w:val="28"/>
          <w:lang w:val="ru-RU"/>
        </w:rPr>
        <w:t xml:space="preserve">-ориентированная, </w:t>
      </w:r>
      <w:proofErr w:type="spellStart"/>
      <w:r w:rsidRPr="00D96F50">
        <w:rPr>
          <w:rFonts w:ascii="Times New Roman" w:hAnsi="Times New Roman"/>
          <w:color w:val="000000"/>
          <w:sz w:val="28"/>
          <w:lang w:val="ru-RU"/>
        </w:rPr>
        <w:t>соревновательно-достиженческая</w:t>
      </w:r>
      <w:proofErr w:type="spellEnd"/>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D96F50">
        <w:rPr>
          <w:rFonts w:ascii="Times New Roman" w:hAnsi="Times New Roman"/>
          <w:color w:val="000000"/>
          <w:sz w:val="28"/>
          <w:lang w:val="ru-RU"/>
        </w:rPr>
        <w:t>прикладно</w:t>
      </w:r>
      <w:proofErr w:type="spellEnd"/>
      <w:r w:rsidRPr="00D96F50">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5A3F60" w:rsidRPr="00D96F50" w:rsidRDefault="00D96F50">
      <w:pPr>
        <w:spacing w:after="0" w:line="264" w:lineRule="auto"/>
        <w:ind w:left="120"/>
        <w:jc w:val="both"/>
        <w:rPr>
          <w:lang w:val="ru-RU"/>
        </w:rPr>
      </w:pPr>
      <w:r w:rsidRPr="00D96F50">
        <w:rPr>
          <w:rFonts w:ascii="Times New Roman" w:hAnsi="Times New Roman"/>
          <w:b/>
          <w:i/>
          <w:color w:val="000000"/>
          <w:sz w:val="28"/>
          <w:lang w:val="ru-RU"/>
        </w:rPr>
        <w:t>Способы самостоятельной двигательной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D96F50">
        <w:rPr>
          <w:rFonts w:ascii="Times New Roman" w:hAnsi="Times New Roman"/>
          <w:color w:val="000000"/>
          <w:sz w:val="28"/>
          <w:lang w:val="ru-RU"/>
        </w:rPr>
        <w:t>Руфье</w:t>
      </w:r>
      <w:proofErr w:type="spellEnd"/>
      <w:r w:rsidRPr="00D96F50">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5A3F60" w:rsidRPr="00D96F50" w:rsidRDefault="00D96F50">
      <w:pPr>
        <w:spacing w:after="0" w:line="264" w:lineRule="auto"/>
        <w:ind w:left="120"/>
        <w:jc w:val="both"/>
        <w:rPr>
          <w:lang w:val="ru-RU"/>
        </w:rPr>
      </w:pPr>
      <w:r w:rsidRPr="00D96F50">
        <w:rPr>
          <w:rFonts w:ascii="Times New Roman" w:hAnsi="Times New Roman"/>
          <w:b/>
          <w:i/>
          <w:color w:val="000000"/>
          <w:sz w:val="28"/>
          <w:lang w:val="ru-RU"/>
        </w:rPr>
        <w:t>Физическое совершенствование</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Физкультурно-оздоровительная деятельность.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Спортивно-оздоровительная деятельность.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Модуль «Спортивные игры».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D61C5F" w:rsidRPr="00D61C5F" w:rsidRDefault="00D61C5F" w:rsidP="00D61C5F">
      <w:pPr>
        <w:spacing w:after="0" w:line="264" w:lineRule="auto"/>
        <w:ind w:firstLine="600"/>
        <w:jc w:val="both"/>
        <w:rPr>
          <w:b/>
          <w:lang w:val="ru-RU"/>
        </w:rPr>
      </w:pPr>
      <w:r w:rsidRPr="00D61C5F">
        <w:rPr>
          <w:rFonts w:ascii="Times New Roman" w:hAnsi="Times New Roman"/>
          <w:i/>
          <w:color w:val="000000"/>
          <w:sz w:val="28"/>
          <w:lang w:val="ru-RU"/>
        </w:rPr>
        <w:t xml:space="preserve"> </w:t>
      </w:r>
      <w:proofErr w:type="spellStart"/>
      <w:r w:rsidRPr="00D61C5F">
        <w:rPr>
          <w:rFonts w:ascii="Times New Roman" w:hAnsi="Times New Roman"/>
          <w:i/>
          <w:color w:val="000000"/>
          <w:sz w:val="28"/>
          <w:lang w:val="ru-RU"/>
        </w:rPr>
        <w:t>Прикладно</w:t>
      </w:r>
      <w:proofErr w:type="spellEnd"/>
      <w:r w:rsidRPr="00D61C5F">
        <w:rPr>
          <w:rFonts w:ascii="Times New Roman" w:hAnsi="Times New Roman"/>
          <w:i/>
          <w:color w:val="000000"/>
          <w:sz w:val="28"/>
          <w:lang w:val="ru-RU"/>
        </w:rPr>
        <w:t xml:space="preserve">-ориентированная двигательная деятельность. </w:t>
      </w:r>
    </w:p>
    <w:p w:rsidR="00D61C5F" w:rsidRPr="00D61C5F" w:rsidRDefault="00D61C5F" w:rsidP="00D61C5F">
      <w:pPr>
        <w:spacing w:after="0" w:line="264" w:lineRule="auto"/>
        <w:ind w:firstLine="600"/>
        <w:jc w:val="both"/>
        <w:rPr>
          <w:lang w:val="ru-RU"/>
        </w:rPr>
      </w:pPr>
      <w:r w:rsidRPr="00D61C5F">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w:t>
      </w:r>
      <w:r w:rsidRPr="00D61C5F">
        <w:rPr>
          <w:rFonts w:ascii="Times New Roman" w:hAnsi="Times New Roman"/>
          <w:color w:val="000000"/>
          <w:sz w:val="28"/>
          <w:lang w:val="ru-RU"/>
        </w:rPr>
        <w:lastRenderedPageBreak/>
        <w:t>технические приёмы атлетических единоборств и способы их самостоятельного разучивания (</w:t>
      </w:r>
      <w:proofErr w:type="spellStart"/>
      <w:r w:rsidRPr="00D61C5F">
        <w:rPr>
          <w:rFonts w:ascii="Times New Roman" w:hAnsi="Times New Roman"/>
          <w:color w:val="000000"/>
          <w:sz w:val="28"/>
          <w:lang w:val="ru-RU"/>
        </w:rPr>
        <w:t>самостраховка</w:t>
      </w:r>
      <w:proofErr w:type="spellEnd"/>
      <w:r w:rsidRPr="00D61C5F">
        <w:rPr>
          <w:rFonts w:ascii="Times New Roman" w:hAnsi="Times New Roman"/>
          <w:color w:val="000000"/>
          <w:sz w:val="28"/>
          <w:lang w:val="ru-RU"/>
        </w:rPr>
        <w:t>, стойки, захваты, броски).</w:t>
      </w:r>
    </w:p>
    <w:p w:rsidR="005A3F60" w:rsidRPr="007663DE" w:rsidRDefault="00D96F50">
      <w:pPr>
        <w:spacing w:after="0" w:line="264" w:lineRule="auto"/>
        <w:ind w:firstLine="600"/>
        <w:jc w:val="both"/>
        <w:rPr>
          <w:b/>
          <w:lang w:val="ru-RU"/>
        </w:rPr>
      </w:pPr>
      <w:r w:rsidRPr="007663DE">
        <w:rPr>
          <w:rFonts w:ascii="Times New Roman" w:hAnsi="Times New Roman"/>
          <w:b/>
          <w:color w:val="000000"/>
          <w:sz w:val="28"/>
          <w:lang w:val="ru-RU"/>
        </w:rPr>
        <w:t xml:space="preserve">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A3F60" w:rsidRPr="00D96F50" w:rsidRDefault="005A3F60">
      <w:pPr>
        <w:spacing w:after="0"/>
        <w:ind w:left="120"/>
        <w:rPr>
          <w:lang w:val="ru-RU"/>
        </w:rPr>
      </w:pPr>
      <w:bookmarkStart w:id="3" w:name="_Toc137510617"/>
      <w:bookmarkEnd w:id="3"/>
    </w:p>
    <w:p w:rsidR="005A3F60" w:rsidRPr="00D96F50" w:rsidRDefault="005A3F60">
      <w:pPr>
        <w:spacing w:after="0" w:line="264" w:lineRule="auto"/>
        <w:ind w:left="120"/>
        <w:jc w:val="both"/>
        <w:rPr>
          <w:lang w:val="ru-RU"/>
        </w:rPr>
      </w:pPr>
    </w:p>
    <w:p w:rsidR="005A3F60" w:rsidRPr="00D96F50" w:rsidRDefault="00D96F50">
      <w:pPr>
        <w:spacing w:after="0" w:line="264" w:lineRule="auto"/>
        <w:ind w:left="120"/>
        <w:jc w:val="both"/>
        <w:rPr>
          <w:lang w:val="ru-RU"/>
        </w:rPr>
      </w:pPr>
      <w:r w:rsidRPr="00D96F50">
        <w:rPr>
          <w:rFonts w:ascii="Times New Roman" w:hAnsi="Times New Roman"/>
          <w:b/>
          <w:color w:val="000000"/>
          <w:sz w:val="28"/>
          <w:lang w:val="ru-RU"/>
        </w:rPr>
        <w:t>11 КЛАСС</w:t>
      </w: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Знания о физической культуре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Способы самостоятельной двигательной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lastRenderedPageBreak/>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D96F50">
        <w:rPr>
          <w:rFonts w:ascii="Times New Roman" w:hAnsi="Times New Roman"/>
          <w:color w:val="000000"/>
          <w:sz w:val="28"/>
          <w:lang w:val="ru-RU"/>
        </w:rPr>
        <w:t>синхрогимнастика</w:t>
      </w:r>
      <w:proofErr w:type="spellEnd"/>
      <w:r w:rsidRPr="00D96F50">
        <w:rPr>
          <w:rFonts w:ascii="Times New Roman" w:hAnsi="Times New Roman"/>
          <w:color w:val="000000"/>
          <w:sz w:val="28"/>
          <w:lang w:val="ru-RU"/>
        </w:rPr>
        <w:t xml:space="preserve"> по методу «Ключ»).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Физическое совершенствование</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Физкультурно-оздоровительная деятельность.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D96F50">
        <w:rPr>
          <w:rFonts w:ascii="Times New Roman" w:hAnsi="Times New Roman"/>
          <w:color w:val="000000"/>
          <w:sz w:val="28"/>
          <w:lang w:val="ru-RU"/>
        </w:rPr>
        <w:t>Стретчинг</w:t>
      </w:r>
      <w:proofErr w:type="spellEnd"/>
      <w:r w:rsidRPr="00D96F50">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Спортивно-оздоровительная деятельность.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Модуль «Спортивные игры».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5A3F60" w:rsidRPr="00D61C5F" w:rsidRDefault="00D96F50">
      <w:pPr>
        <w:spacing w:after="0" w:line="264" w:lineRule="auto"/>
        <w:ind w:firstLine="600"/>
        <w:jc w:val="both"/>
        <w:rPr>
          <w:lang w:val="ru-RU"/>
        </w:rPr>
      </w:pPr>
      <w:proofErr w:type="spellStart"/>
      <w:r w:rsidRPr="00D61C5F">
        <w:rPr>
          <w:rFonts w:ascii="Times New Roman" w:hAnsi="Times New Roman"/>
          <w:i/>
          <w:color w:val="000000"/>
          <w:sz w:val="28"/>
          <w:lang w:val="ru-RU"/>
        </w:rPr>
        <w:lastRenderedPageBreak/>
        <w:t>Прикладно</w:t>
      </w:r>
      <w:proofErr w:type="spellEnd"/>
      <w:r w:rsidRPr="00D61C5F">
        <w:rPr>
          <w:rFonts w:ascii="Times New Roman" w:hAnsi="Times New Roman"/>
          <w:i/>
          <w:color w:val="000000"/>
          <w:sz w:val="28"/>
          <w:lang w:val="ru-RU"/>
        </w:rPr>
        <w:t xml:space="preserve">-ориентированная двигательная деятельность. </w:t>
      </w:r>
    </w:p>
    <w:p w:rsidR="005A3F60" w:rsidRPr="00D61C5F" w:rsidRDefault="00D96F50">
      <w:pPr>
        <w:spacing w:after="0" w:line="264" w:lineRule="auto"/>
        <w:ind w:firstLine="600"/>
        <w:jc w:val="both"/>
        <w:rPr>
          <w:lang w:val="ru-RU"/>
        </w:rPr>
      </w:pPr>
      <w:r w:rsidRPr="00D61C5F">
        <w:rPr>
          <w:rFonts w:ascii="Times New Roman" w:hAnsi="Times New Roman"/>
          <w:color w:val="000000"/>
          <w:sz w:val="28"/>
          <w:lang w:val="ru-RU"/>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D61C5F">
        <w:rPr>
          <w:rFonts w:ascii="Times New Roman" w:hAnsi="Times New Roman"/>
          <w:color w:val="000000"/>
          <w:sz w:val="28"/>
          <w:lang w:val="ru-RU"/>
        </w:rPr>
        <w:t>самостраховка</w:t>
      </w:r>
      <w:proofErr w:type="spellEnd"/>
      <w:r w:rsidRPr="00D61C5F">
        <w:rPr>
          <w:rFonts w:ascii="Times New Roman" w:hAnsi="Times New Roman"/>
          <w:color w:val="000000"/>
          <w:sz w:val="28"/>
          <w:lang w:val="ru-RU"/>
        </w:rPr>
        <w:t>, стойки, захваты, броски).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Программа вариативного модуля «Базовая физическая подготовка».</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Общая физическая подготовка. </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Развитие силовых способностей</w:t>
      </w:r>
      <w:r w:rsidRPr="00D96F50">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D96F50">
        <w:rPr>
          <w:rFonts w:ascii="Times New Roman" w:hAnsi="Times New Roman"/>
          <w:color w:val="000000"/>
          <w:sz w:val="28"/>
          <w:lang w:val="ru-RU"/>
        </w:rPr>
        <w:t>напрыгивание</w:t>
      </w:r>
      <w:proofErr w:type="spellEnd"/>
      <w:r w:rsidRPr="00D96F50">
        <w:rPr>
          <w:rFonts w:ascii="Times New Roman" w:hAnsi="Times New Roman"/>
          <w:color w:val="000000"/>
          <w:sz w:val="28"/>
          <w:lang w:val="ru-RU"/>
        </w:rPr>
        <w:t xml:space="preserve"> и спрыгивание, прыжки через скакалку, </w:t>
      </w:r>
      <w:proofErr w:type="spellStart"/>
      <w:r w:rsidRPr="00D96F50">
        <w:rPr>
          <w:rFonts w:ascii="Times New Roman" w:hAnsi="Times New Roman"/>
          <w:color w:val="000000"/>
          <w:sz w:val="28"/>
          <w:lang w:val="ru-RU"/>
        </w:rPr>
        <w:t>многоскоки</w:t>
      </w:r>
      <w:proofErr w:type="spellEnd"/>
      <w:r w:rsidRPr="00D96F50">
        <w:rPr>
          <w:rFonts w:ascii="Times New Roman" w:hAnsi="Times New Roman"/>
          <w:color w:val="000000"/>
          <w:sz w:val="28"/>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Развитие скоростных способностей.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w:t>
      </w:r>
      <w:r w:rsidRPr="00D96F50">
        <w:rPr>
          <w:rFonts w:ascii="Times New Roman" w:hAnsi="Times New Roman"/>
          <w:color w:val="000000"/>
          <w:sz w:val="28"/>
          <w:lang w:val="ru-RU"/>
        </w:rPr>
        <w:lastRenderedPageBreak/>
        <w:t xml:space="preserve">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D96F50">
        <w:rPr>
          <w:rFonts w:ascii="Times New Roman" w:hAnsi="Times New Roman"/>
          <w:color w:val="000000"/>
          <w:sz w:val="28"/>
          <w:lang w:val="ru-RU"/>
        </w:rPr>
        <w:t>обегание</w:t>
      </w:r>
      <w:proofErr w:type="spellEnd"/>
      <w:r w:rsidRPr="00D96F50">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Развитие выносливости.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D96F50">
        <w:rPr>
          <w:rFonts w:ascii="Times New Roman" w:hAnsi="Times New Roman"/>
          <w:color w:val="000000"/>
          <w:sz w:val="28"/>
          <w:lang w:val="ru-RU"/>
        </w:rPr>
        <w:t>субмаксимальной</w:t>
      </w:r>
      <w:proofErr w:type="spellEnd"/>
      <w:r w:rsidRPr="00D96F50">
        <w:rPr>
          <w:rFonts w:ascii="Times New Roman" w:hAnsi="Times New Roman"/>
          <w:color w:val="000000"/>
          <w:sz w:val="28"/>
          <w:lang w:val="ru-RU"/>
        </w:rPr>
        <w:t xml:space="preserve"> интенсивности. Кроссовый бег и марш-бросок на лыжах.</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Развитие координации движений.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Развитие гибкости.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D96F50">
        <w:rPr>
          <w:rFonts w:ascii="Times New Roman" w:hAnsi="Times New Roman"/>
          <w:color w:val="000000"/>
          <w:sz w:val="28"/>
          <w:lang w:val="ru-RU"/>
        </w:rPr>
        <w:t>полушпагат</w:t>
      </w:r>
      <w:proofErr w:type="spellEnd"/>
      <w:r w:rsidRPr="00D96F50">
        <w:rPr>
          <w:rFonts w:ascii="Times New Roman" w:hAnsi="Times New Roman"/>
          <w:color w:val="000000"/>
          <w:sz w:val="28"/>
          <w:lang w:val="ru-RU"/>
        </w:rPr>
        <w:t xml:space="preserve">, шпагат, </w:t>
      </w:r>
      <w:proofErr w:type="spellStart"/>
      <w:r w:rsidRPr="00D96F50">
        <w:rPr>
          <w:rFonts w:ascii="Times New Roman" w:hAnsi="Times New Roman"/>
          <w:color w:val="000000"/>
          <w:sz w:val="28"/>
          <w:lang w:val="ru-RU"/>
        </w:rPr>
        <w:t>выкруты</w:t>
      </w:r>
      <w:proofErr w:type="spellEnd"/>
      <w:r w:rsidRPr="00D96F50">
        <w:rPr>
          <w:rFonts w:ascii="Times New Roman" w:hAnsi="Times New Roman"/>
          <w:color w:val="000000"/>
          <w:sz w:val="28"/>
          <w:lang w:val="ru-RU"/>
        </w:rPr>
        <w:t xml:space="preserve"> гимнастической палки).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 xml:space="preserve">Специальная физическая подготовка. </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Модуль «Гимнастика»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w:t>
      </w:r>
      <w:r w:rsidRPr="00D96F50">
        <w:rPr>
          <w:rFonts w:ascii="Times New Roman" w:hAnsi="Times New Roman"/>
          <w:color w:val="000000"/>
          <w:sz w:val="28"/>
          <w:lang w:val="ru-RU"/>
        </w:rPr>
        <w:lastRenderedPageBreak/>
        <w:t>развития подвижности плечевого сустава (</w:t>
      </w:r>
      <w:proofErr w:type="spellStart"/>
      <w:r w:rsidRPr="00D96F50">
        <w:rPr>
          <w:rFonts w:ascii="Times New Roman" w:hAnsi="Times New Roman"/>
          <w:color w:val="000000"/>
          <w:sz w:val="28"/>
          <w:lang w:val="ru-RU"/>
        </w:rPr>
        <w:t>выкруты</w:t>
      </w:r>
      <w:proofErr w:type="spellEnd"/>
      <w:r w:rsidRPr="00D96F50">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D96F50">
        <w:rPr>
          <w:rFonts w:ascii="Times New Roman" w:hAnsi="Times New Roman"/>
          <w:color w:val="000000"/>
          <w:sz w:val="28"/>
          <w:lang w:val="ru-RU"/>
        </w:rPr>
        <w:t>полушпагат</w:t>
      </w:r>
      <w:proofErr w:type="spellEnd"/>
      <w:r w:rsidRPr="00D96F50">
        <w:rPr>
          <w:rFonts w:ascii="Times New Roman" w:hAnsi="Times New Roman"/>
          <w:color w:val="000000"/>
          <w:sz w:val="28"/>
          <w:lang w:val="ru-RU"/>
        </w:rPr>
        <w:t>, шпагат, складка, мост).</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Модуль «Лёгкая атлетика»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w:t>
      </w:r>
      <w:r w:rsidRPr="00D96F50">
        <w:rPr>
          <w:rFonts w:ascii="Times New Roman" w:hAnsi="Times New Roman"/>
          <w:color w:val="000000"/>
          <w:sz w:val="28"/>
          <w:lang w:val="ru-RU"/>
        </w:rPr>
        <w:lastRenderedPageBreak/>
        <w:t>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D96F50">
        <w:rPr>
          <w:rFonts w:ascii="Times New Roman" w:hAnsi="Times New Roman"/>
          <w:color w:val="000000"/>
          <w:sz w:val="28"/>
          <w:lang w:val="ru-RU"/>
        </w:rPr>
        <w:t>полуприседе</w:t>
      </w:r>
      <w:proofErr w:type="spellEnd"/>
      <w:r w:rsidRPr="00D96F50">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D96F50">
        <w:rPr>
          <w:rFonts w:ascii="Times New Roman" w:hAnsi="Times New Roman"/>
          <w:color w:val="000000"/>
          <w:sz w:val="28"/>
          <w:lang w:val="ru-RU"/>
        </w:rPr>
        <w:t>многоскоки</w:t>
      </w:r>
      <w:proofErr w:type="spellEnd"/>
      <w:r w:rsidRPr="00D96F50">
        <w:rPr>
          <w:rFonts w:ascii="Times New Roman" w:hAnsi="Times New Roman"/>
          <w:color w:val="000000"/>
          <w:sz w:val="28"/>
          <w:lang w:val="ru-RU"/>
        </w:rPr>
        <w:t xml:space="preserve">, и </w:t>
      </w:r>
      <w:proofErr w:type="spellStart"/>
      <w:r w:rsidRPr="00D96F50">
        <w:rPr>
          <w:rFonts w:ascii="Times New Roman" w:hAnsi="Times New Roman"/>
          <w:color w:val="000000"/>
          <w:sz w:val="28"/>
          <w:lang w:val="ru-RU"/>
        </w:rPr>
        <w:t>многоскоки</w:t>
      </w:r>
      <w:proofErr w:type="spellEnd"/>
      <w:r w:rsidRPr="00D96F50">
        <w:rPr>
          <w:rFonts w:ascii="Times New Roman" w:hAnsi="Times New Roman"/>
          <w:color w:val="000000"/>
          <w:sz w:val="28"/>
          <w:lang w:val="ru-RU"/>
        </w:rPr>
        <w:t>, переходящие в бег с ускорением. Подвижные и спортивные игры, эстафеты.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Модуль «Зимние виды спорта»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D96F50">
        <w:rPr>
          <w:rFonts w:ascii="Times New Roman" w:hAnsi="Times New Roman"/>
          <w:color w:val="000000"/>
          <w:sz w:val="28"/>
          <w:lang w:val="ru-RU"/>
        </w:rPr>
        <w:t>субмаксимальной</w:t>
      </w:r>
      <w:proofErr w:type="spellEnd"/>
      <w:r w:rsidRPr="00D96F50">
        <w:rPr>
          <w:rFonts w:ascii="Times New Roman" w:hAnsi="Times New Roman"/>
          <w:color w:val="000000"/>
          <w:sz w:val="28"/>
          <w:lang w:val="ru-RU"/>
        </w:rPr>
        <w:t xml:space="preserve"> интенсивности, с соревновательной скоростью.</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5A3F60" w:rsidRPr="00D96F50" w:rsidRDefault="00D96F50">
      <w:pPr>
        <w:spacing w:after="0" w:line="264" w:lineRule="auto"/>
        <w:ind w:firstLine="600"/>
        <w:jc w:val="both"/>
        <w:rPr>
          <w:lang w:val="ru-RU"/>
        </w:rPr>
      </w:pPr>
      <w:r w:rsidRPr="00D96F50">
        <w:rPr>
          <w:rFonts w:ascii="Times New Roman" w:hAnsi="Times New Roman"/>
          <w:i/>
          <w:color w:val="000000"/>
          <w:sz w:val="28"/>
          <w:lang w:val="ru-RU"/>
        </w:rPr>
        <w:t>Модуль «Спортивные игры»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w:t>
      </w:r>
      <w:r w:rsidRPr="00D96F50">
        <w:rPr>
          <w:rFonts w:ascii="Times New Roman" w:hAnsi="Times New Roman"/>
          <w:color w:val="000000"/>
          <w:sz w:val="28"/>
          <w:lang w:val="ru-RU"/>
        </w:rPr>
        <w:lastRenderedPageBreak/>
        <w:t xml:space="preserve">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D96F50">
        <w:rPr>
          <w:rFonts w:ascii="Times New Roman" w:hAnsi="Times New Roman"/>
          <w:color w:val="000000"/>
          <w:sz w:val="28"/>
          <w:lang w:val="ru-RU"/>
        </w:rPr>
        <w:t>многоскоков</w:t>
      </w:r>
      <w:proofErr w:type="spellEnd"/>
      <w:r w:rsidRPr="00D96F50">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D96F50">
        <w:rPr>
          <w:rFonts w:ascii="Times New Roman" w:hAnsi="Times New Roman"/>
          <w:color w:val="000000"/>
          <w:sz w:val="28"/>
          <w:lang w:val="ru-RU"/>
        </w:rPr>
        <w:t>Напрыгивание</w:t>
      </w:r>
      <w:proofErr w:type="spellEnd"/>
      <w:r w:rsidRPr="00D96F50">
        <w:rPr>
          <w:rFonts w:ascii="Times New Roman" w:hAnsi="Times New Roman"/>
          <w:color w:val="000000"/>
          <w:sz w:val="28"/>
          <w:lang w:val="ru-RU"/>
        </w:rPr>
        <w:t xml:space="preserve"> и спрыгивание с последующим ускорением. </w:t>
      </w:r>
      <w:proofErr w:type="spellStart"/>
      <w:r w:rsidRPr="00D96F50">
        <w:rPr>
          <w:rFonts w:ascii="Times New Roman" w:hAnsi="Times New Roman"/>
          <w:color w:val="000000"/>
          <w:sz w:val="28"/>
          <w:lang w:val="ru-RU"/>
        </w:rPr>
        <w:t>Многоскоки</w:t>
      </w:r>
      <w:proofErr w:type="spellEnd"/>
      <w:r w:rsidRPr="00D96F50">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D96F50">
        <w:rPr>
          <w:rFonts w:ascii="Times New Roman" w:hAnsi="Times New Roman"/>
          <w:color w:val="000000"/>
          <w:sz w:val="28"/>
          <w:lang w:val="ru-RU"/>
        </w:rPr>
        <w:t>многоскоков</w:t>
      </w:r>
      <w:proofErr w:type="spellEnd"/>
      <w:r w:rsidRPr="00D96F50">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D96F50">
        <w:rPr>
          <w:rFonts w:ascii="Times New Roman" w:hAnsi="Times New Roman"/>
          <w:color w:val="000000"/>
          <w:sz w:val="28"/>
          <w:lang w:val="ru-RU"/>
        </w:rPr>
        <w:t>полуприседе</w:t>
      </w:r>
      <w:proofErr w:type="spellEnd"/>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w:t>
      </w:r>
      <w:r w:rsidRPr="00D96F50">
        <w:rPr>
          <w:rFonts w:ascii="Times New Roman" w:hAnsi="Times New Roman"/>
          <w:color w:val="000000"/>
          <w:sz w:val="28"/>
          <w:lang w:val="ru-RU"/>
        </w:rPr>
        <w:lastRenderedPageBreak/>
        <w:t>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D96F50">
        <w:rPr>
          <w:rFonts w:ascii="Times New Roman" w:hAnsi="Times New Roman"/>
          <w:color w:val="000000"/>
          <w:sz w:val="28"/>
          <w:lang w:val="ru-RU"/>
        </w:rPr>
        <w:t>Многоскоки</w:t>
      </w:r>
      <w:proofErr w:type="spellEnd"/>
      <w:r w:rsidRPr="00D96F50">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5A3F60" w:rsidRPr="00D96F50" w:rsidRDefault="005A3F60">
      <w:pPr>
        <w:rPr>
          <w:lang w:val="ru-RU"/>
        </w:rPr>
        <w:sectPr w:rsidR="005A3F60" w:rsidRPr="00D96F50">
          <w:pgSz w:w="11906" w:h="16383"/>
          <w:pgMar w:top="1134" w:right="850" w:bottom="1134" w:left="1701" w:header="720" w:footer="720" w:gutter="0"/>
          <w:cols w:space="720"/>
        </w:sectPr>
      </w:pPr>
    </w:p>
    <w:p w:rsidR="005A3F60" w:rsidRPr="00D96F50" w:rsidRDefault="00D96F50">
      <w:pPr>
        <w:spacing w:after="0" w:line="264" w:lineRule="auto"/>
        <w:ind w:left="120"/>
        <w:jc w:val="both"/>
        <w:rPr>
          <w:lang w:val="ru-RU"/>
        </w:rPr>
      </w:pPr>
      <w:bookmarkStart w:id="4" w:name="_Toc137548640"/>
      <w:bookmarkStart w:id="5" w:name="block-88203423"/>
      <w:bookmarkEnd w:id="2"/>
      <w:bookmarkEnd w:id="4"/>
      <w:r w:rsidRPr="00D96F50">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5A3F60" w:rsidRPr="00D96F50" w:rsidRDefault="005A3F60">
      <w:pPr>
        <w:spacing w:after="0"/>
        <w:ind w:left="120"/>
        <w:rPr>
          <w:lang w:val="ru-RU"/>
        </w:rPr>
      </w:pPr>
      <w:bookmarkStart w:id="6" w:name="_Toc137548641"/>
      <w:bookmarkEnd w:id="6"/>
    </w:p>
    <w:p w:rsidR="005A3F60" w:rsidRPr="00D96F50" w:rsidRDefault="00D96F50">
      <w:pPr>
        <w:spacing w:after="0" w:line="264" w:lineRule="auto"/>
        <w:ind w:left="120"/>
        <w:jc w:val="both"/>
        <w:rPr>
          <w:lang w:val="ru-RU"/>
        </w:rPr>
      </w:pPr>
      <w:r w:rsidRPr="00D96F50">
        <w:rPr>
          <w:rFonts w:ascii="Times New Roman" w:hAnsi="Times New Roman"/>
          <w:b/>
          <w:color w:val="000000"/>
          <w:sz w:val="28"/>
          <w:lang w:val="ru-RU"/>
        </w:rPr>
        <w:t>ЛИЧНОСТНЫЕ РЕЗУЛЬТАТЫ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1) </w:t>
      </w:r>
      <w:r w:rsidRPr="00D96F50">
        <w:rPr>
          <w:rFonts w:ascii="Times New Roman" w:hAnsi="Times New Roman"/>
          <w:b/>
          <w:color w:val="000000"/>
          <w:sz w:val="28"/>
          <w:lang w:val="ru-RU"/>
        </w:rPr>
        <w:t>гражданского воспитания</w:t>
      </w:r>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proofErr w:type="spellStart"/>
      <w:r w:rsidRPr="00D96F50">
        <w:rPr>
          <w:rFonts w:ascii="Times New Roman" w:hAnsi="Times New Roman"/>
          <w:color w:val="000000"/>
          <w:sz w:val="28"/>
          <w:lang w:val="ru-RU"/>
        </w:rPr>
        <w:t>сформированность</w:t>
      </w:r>
      <w:proofErr w:type="spellEnd"/>
      <w:r w:rsidRPr="00D96F50">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готовность к гуманитарной и волонтёрской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2) </w:t>
      </w:r>
      <w:r w:rsidRPr="00D96F50">
        <w:rPr>
          <w:rFonts w:ascii="Times New Roman" w:hAnsi="Times New Roman"/>
          <w:b/>
          <w:color w:val="000000"/>
          <w:sz w:val="28"/>
          <w:lang w:val="ru-RU"/>
        </w:rPr>
        <w:t>патриотического воспитания</w:t>
      </w:r>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proofErr w:type="spellStart"/>
      <w:r w:rsidRPr="00D96F50">
        <w:rPr>
          <w:rFonts w:ascii="Times New Roman" w:hAnsi="Times New Roman"/>
          <w:color w:val="000000"/>
          <w:sz w:val="28"/>
          <w:lang w:val="ru-RU"/>
        </w:rPr>
        <w:t>сформированность</w:t>
      </w:r>
      <w:proofErr w:type="spellEnd"/>
      <w:r w:rsidRPr="00D96F50">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3) </w:t>
      </w:r>
      <w:r w:rsidRPr="00D96F50">
        <w:rPr>
          <w:rFonts w:ascii="Times New Roman" w:hAnsi="Times New Roman"/>
          <w:b/>
          <w:color w:val="000000"/>
          <w:sz w:val="28"/>
          <w:lang w:val="ru-RU"/>
        </w:rPr>
        <w:t>духовно-нравственного воспитания</w:t>
      </w:r>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осознание духовных ценностей российского народа;</w:t>
      </w:r>
    </w:p>
    <w:p w:rsidR="005A3F60" w:rsidRPr="00D96F50" w:rsidRDefault="00D96F50">
      <w:pPr>
        <w:spacing w:after="0" w:line="264" w:lineRule="auto"/>
        <w:ind w:firstLine="600"/>
        <w:jc w:val="both"/>
        <w:rPr>
          <w:lang w:val="ru-RU"/>
        </w:rPr>
      </w:pPr>
      <w:proofErr w:type="spellStart"/>
      <w:r w:rsidRPr="00D96F50">
        <w:rPr>
          <w:rFonts w:ascii="Times New Roman" w:hAnsi="Times New Roman"/>
          <w:color w:val="000000"/>
          <w:sz w:val="28"/>
          <w:lang w:val="ru-RU"/>
        </w:rPr>
        <w:t>сформированность</w:t>
      </w:r>
      <w:proofErr w:type="spellEnd"/>
      <w:r w:rsidRPr="00D96F50">
        <w:rPr>
          <w:rFonts w:ascii="Times New Roman" w:hAnsi="Times New Roman"/>
          <w:color w:val="000000"/>
          <w:sz w:val="28"/>
          <w:lang w:val="ru-RU"/>
        </w:rPr>
        <w:t xml:space="preserve"> нравственного сознания, этического поведения;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осознание личного вклада в построение устойчивого будущего;</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4) </w:t>
      </w:r>
      <w:r w:rsidRPr="00D96F50">
        <w:rPr>
          <w:rFonts w:ascii="Times New Roman" w:hAnsi="Times New Roman"/>
          <w:b/>
          <w:color w:val="000000"/>
          <w:sz w:val="28"/>
          <w:lang w:val="ru-RU"/>
        </w:rPr>
        <w:t>эстетического воспитания</w:t>
      </w:r>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5) </w:t>
      </w:r>
      <w:r w:rsidRPr="00D96F50">
        <w:rPr>
          <w:rFonts w:ascii="Times New Roman" w:hAnsi="Times New Roman"/>
          <w:b/>
          <w:color w:val="000000"/>
          <w:sz w:val="28"/>
          <w:lang w:val="ru-RU"/>
        </w:rPr>
        <w:t>физического воспитания</w:t>
      </w:r>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proofErr w:type="spellStart"/>
      <w:r w:rsidRPr="00D96F50">
        <w:rPr>
          <w:rFonts w:ascii="Times New Roman" w:hAnsi="Times New Roman"/>
          <w:color w:val="000000"/>
          <w:sz w:val="28"/>
          <w:lang w:val="ru-RU"/>
        </w:rPr>
        <w:t>сформированность</w:t>
      </w:r>
      <w:proofErr w:type="spellEnd"/>
      <w:r w:rsidRPr="00D96F50">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потребность в физическом совершенствовании, занятиях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спортивно-оздоровительной деятельностью;</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6) </w:t>
      </w:r>
      <w:r w:rsidRPr="00D96F50">
        <w:rPr>
          <w:rFonts w:ascii="Times New Roman" w:hAnsi="Times New Roman"/>
          <w:b/>
          <w:color w:val="000000"/>
          <w:sz w:val="28"/>
          <w:lang w:val="ru-RU"/>
        </w:rPr>
        <w:t>трудового воспитания</w:t>
      </w:r>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готовность к труду, осознание приобретённых умений и навыков, трудолюбие;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7) </w:t>
      </w:r>
      <w:r w:rsidRPr="00D96F50">
        <w:rPr>
          <w:rFonts w:ascii="Times New Roman" w:hAnsi="Times New Roman"/>
          <w:b/>
          <w:color w:val="000000"/>
          <w:sz w:val="28"/>
          <w:lang w:val="ru-RU"/>
        </w:rPr>
        <w:t>экологического воспитания</w:t>
      </w:r>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proofErr w:type="spellStart"/>
      <w:r w:rsidRPr="00D96F50">
        <w:rPr>
          <w:rFonts w:ascii="Times New Roman" w:hAnsi="Times New Roman"/>
          <w:color w:val="000000"/>
          <w:sz w:val="28"/>
          <w:lang w:val="ru-RU"/>
        </w:rPr>
        <w:t>сформированность</w:t>
      </w:r>
      <w:proofErr w:type="spellEnd"/>
      <w:r w:rsidRPr="00D96F50">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активное неприятие действий, приносящих вред окружающей среде;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расширение опыта деятельности экологической направленности.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8) </w:t>
      </w:r>
      <w:r w:rsidRPr="00D96F50">
        <w:rPr>
          <w:rFonts w:ascii="Times New Roman" w:hAnsi="Times New Roman"/>
          <w:b/>
          <w:color w:val="000000"/>
          <w:sz w:val="28"/>
          <w:lang w:val="ru-RU"/>
        </w:rPr>
        <w:t>ценности научного познания</w:t>
      </w:r>
      <w:r w:rsidRPr="00D96F50">
        <w:rPr>
          <w:rFonts w:ascii="Times New Roman" w:hAnsi="Times New Roman"/>
          <w:color w:val="000000"/>
          <w:sz w:val="28"/>
          <w:lang w:val="ru-RU"/>
        </w:rPr>
        <w:t>:</w:t>
      </w:r>
    </w:p>
    <w:p w:rsidR="005A3F60" w:rsidRPr="00D96F50" w:rsidRDefault="00D96F50">
      <w:pPr>
        <w:spacing w:after="0" w:line="264" w:lineRule="auto"/>
        <w:ind w:firstLine="600"/>
        <w:jc w:val="both"/>
        <w:rPr>
          <w:lang w:val="ru-RU"/>
        </w:rPr>
      </w:pPr>
      <w:proofErr w:type="spellStart"/>
      <w:r w:rsidRPr="00D96F50">
        <w:rPr>
          <w:rFonts w:ascii="Times New Roman" w:hAnsi="Times New Roman"/>
          <w:color w:val="000000"/>
          <w:sz w:val="28"/>
          <w:lang w:val="ru-RU"/>
        </w:rPr>
        <w:t>сформированность</w:t>
      </w:r>
      <w:proofErr w:type="spellEnd"/>
      <w:r w:rsidRPr="00D96F50">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5A3F60" w:rsidRPr="00D96F50" w:rsidRDefault="005A3F60">
      <w:pPr>
        <w:spacing w:after="0"/>
        <w:ind w:left="120"/>
        <w:rPr>
          <w:lang w:val="ru-RU"/>
        </w:rPr>
      </w:pPr>
      <w:bookmarkStart w:id="7" w:name="_Toc137510620"/>
      <w:bookmarkEnd w:id="7"/>
    </w:p>
    <w:p w:rsidR="005A3F60" w:rsidRPr="00D96F50" w:rsidRDefault="005A3F60">
      <w:pPr>
        <w:spacing w:after="0" w:line="264" w:lineRule="auto"/>
        <w:ind w:left="120"/>
        <w:jc w:val="both"/>
        <w:rPr>
          <w:lang w:val="ru-RU"/>
        </w:rPr>
      </w:pPr>
    </w:p>
    <w:p w:rsidR="005A3F60" w:rsidRPr="00D96F50" w:rsidRDefault="00D96F50">
      <w:pPr>
        <w:spacing w:after="0" w:line="264" w:lineRule="auto"/>
        <w:ind w:left="120"/>
        <w:jc w:val="both"/>
        <w:rPr>
          <w:lang w:val="ru-RU"/>
        </w:rPr>
      </w:pPr>
      <w:r w:rsidRPr="00D96F50">
        <w:rPr>
          <w:rFonts w:ascii="Times New Roman" w:hAnsi="Times New Roman"/>
          <w:b/>
          <w:color w:val="000000"/>
          <w:sz w:val="28"/>
          <w:lang w:val="ru-RU"/>
        </w:rPr>
        <w:t>МЕТАПРЕДМЕТНЫЕ РЕЗУЛЬТАТЫ</w:t>
      </w:r>
    </w:p>
    <w:p w:rsidR="005A3F60" w:rsidRPr="00D96F50" w:rsidRDefault="00D96F50">
      <w:pPr>
        <w:spacing w:after="0" w:line="264" w:lineRule="auto"/>
        <w:ind w:firstLine="600"/>
        <w:jc w:val="both"/>
        <w:rPr>
          <w:lang w:val="ru-RU"/>
        </w:rPr>
      </w:pPr>
      <w:bookmarkStart w:id="8" w:name="_Toc134720971"/>
      <w:bookmarkEnd w:id="8"/>
      <w:r w:rsidRPr="00D96F50">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A3F60" w:rsidRPr="00D96F50" w:rsidRDefault="00D96F50">
      <w:pPr>
        <w:spacing w:after="0" w:line="264" w:lineRule="auto"/>
        <w:ind w:left="120"/>
        <w:jc w:val="both"/>
        <w:rPr>
          <w:lang w:val="ru-RU"/>
        </w:rPr>
      </w:pPr>
      <w:r w:rsidRPr="00D96F50">
        <w:rPr>
          <w:rFonts w:ascii="Times New Roman" w:hAnsi="Times New Roman"/>
          <w:b/>
          <w:color w:val="000000"/>
          <w:sz w:val="28"/>
          <w:lang w:val="ru-RU"/>
        </w:rPr>
        <w:t>Познавательные универсальные учебные действия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У обучающегося будут сформированы </w:t>
      </w:r>
      <w:r w:rsidRPr="00D96F50">
        <w:rPr>
          <w:rFonts w:ascii="Times New Roman" w:hAnsi="Times New Roman"/>
          <w:i/>
          <w:color w:val="000000"/>
          <w:sz w:val="28"/>
          <w:lang w:val="ru-RU"/>
        </w:rPr>
        <w:t>следующие базовые логические действия</w:t>
      </w:r>
      <w:r w:rsidRPr="00D96F50">
        <w:rPr>
          <w:rFonts w:ascii="Times New Roman" w:hAnsi="Times New Roman"/>
          <w:color w:val="000000"/>
          <w:sz w:val="28"/>
          <w:lang w:val="ru-RU"/>
        </w:rPr>
        <w:t xml:space="preserve"> как часть познавательных универсальных учебных действий: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определять цели деятельности, задавать параметры и критерии их достижения;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выявлять закономерности и противоречия в рассматриваемых явлениях;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развивать креативное мышление при решении жизненных проблем.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У обучающегося будут сформированы следующие </w:t>
      </w:r>
      <w:r w:rsidRPr="00D96F50">
        <w:rPr>
          <w:rFonts w:ascii="Times New Roman" w:hAnsi="Times New Roman"/>
          <w:i/>
          <w:color w:val="000000"/>
          <w:sz w:val="28"/>
          <w:lang w:val="ru-RU"/>
        </w:rPr>
        <w:t>базовые исследовательские действия</w:t>
      </w:r>
      <w:r w:rsidRPr="00D96F50">
        <w:rPr>
          <w:rFonts w:ascii="Times New Roman" w:hAnsi="Times New Roman"/>
          <w:color w:val="000000"/>
          <w:sz w:val="28"/>
          <w:lang w:val="ru-RU"/>
        </w:rPr>
        <w:t xml:space="preserve"> как часть познавательных универсальных учебных действий: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5A3F60" w:rsidRPr="00D96F50" w:rsidRDefault="005A3F60">
      <w:pPr>
        <w:spacing w:after="0"/>
        <w:ind w:left="120"/>
        <w:rPr>
          <w:lang w:val="ru-RU"/>
        </w:rPr>
      </w:pPr>
    </w:p>
    <w:p w:rsidR="005A3F60" w:rsidRPr="00D96F50" w:rsidRDefault="00D96F50">
      <w:pPr>
        <w:spacing w:after="0"/>
        <w:ind w:firstLine="600"/>
        <w:jc w:val="both"/>
        <w:rPr>
          <w:lang w:val="ru-RU"/>
        </w:rPr>
      </w:pPr>
      <w:r w:rsidRPr="00D96F50">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A3F60" w:rsidRPr="00D96F50" w:rsidRDefault="005A3F60">
      <w:pPr>
        <w:spacing w:after="0"/>
        <w:ind w:left="120"/>
        <w:rPr>
          <w:lang w:val="ru-RU"/>
        </w:rPr>
      </w:pP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давать оценку новым ситуациям, оценивать приобретённый опыт;</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уметь интегрировать знания из разных учебных предметов;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У обучающегося будут сформированы следующие </w:t>
      </w:r>
      <w:r w:rsidRPr="00D96F50">
        <w:rPr>
          <w:rFonts w:ascii="Times New Roman" w:hAnsi="Times New Roman"/>
          <w:i/>
          <w:color w:val="000000"/>
          <w:sz w:val="28"/>
          <w:lang w:val="ru-RU"/>
        </w:rPr>
        <w:t>умения работать с информацией</w:t>
      </w:r>
      <w:r w:rsidRPr="00D96F50">
        <w:rPr>
          <w:rFonts w:ascii="Times New Roman" w:hAnsi="Times New Roman"/>
          <w:color w:val="000000"/>
          <w:sz w:val="28"/>
          <w:lang w:val="ru-RU"/>
        </w:rPr>
        <w:t xml:space="preserve"> как часть познавательных универсальных учебных действий: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D96F50">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A3F60" w:rsidRPr="00D96F50" w:rsidRDefault="00D96F50">
      <w:pPr>
        <w:spacing w:after="0" w:line="264" w:lineRule="auto"/>
        <w:ind w:left="120"/>
        <w:jc w:val="both"/>
        <w:rPr>
          <w:lang w:val="ru-RU"/>
        </w:rPr>
      </w:pPr>
      <w:r w:rsidRPr="00D96F50">
        <w:rPr>
          <w:rFonts w:ascii="Times New Roman" w:hAnsi="Times New Roman"/>
          <w:b/>
          <w:color w:val="000000"/>
          <w:sz w:val="28"/>
          <w:lang w:val="ru-RU"/>
        </w:rPr>
        <w:t>Коммуникативные универсальные учебные действия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осуществлять коммуникации во всех сферах жизни;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владеть различными способами общения и взаимодействия;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аргументированно вести диалог, уметь смягчать конфликтные ситуации;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5A3F60" w:rsidRPr="00D96F50" w:rsidRDefault="00D96F50">
      <w:pPr>
        <w:spacing w:after="0" w:line="264" w:lineRule="auto"/>
        <w:ind w:left="120"/>
        <w:jc w:val="both"/>
        <w:rPr>
          <w:lang w:val="ru-RU"/>
        </w:rPr>
      </w:pPr>
      <w:r w:rsidRPr="00D96F50">
        <w:rPr>
          <w:rFonts w:ascii="Times New Roman" w:hAnsi="Times New Roman"/>
          <w:b/>
          <w:color w:val="000000"/>
          <w:sz w:val="28"/>
          <w:lang w:val="ru-RU"/>
        </w:rPr>
        <w:t>Регулятивные универсальные учебные действия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У обучающегося будут сформированы следующие умения </w:t>
      </w:r>
      <w:r w:rsidRPr="00D96F50">
        <w:rPr>
          <w:rFonts w:ascii="Times New Roman" w:hAnsi="Times New Roman"/>
          <w:i/>
          <w:color w:val="000000"/>
          <w:sz w:val="28"/>
          <w:lang w:val="ru-RU"/>
        </w:rPr>
        <w:t>самоорганизации</w:t>
      </w:r>
      <w:r w:rsidRPr="00D96F50">
        <w:rPr>
          <w:rFonts w:ascii="Times New Roman" w:hAnsi="Times New Roman"/>
          <w:color w:val="000000"/>
          <w:sz w:val="28"/>
          <w:lang w:val="ru-RU"/>
        </w:rPr>
        <w:t xml:space="preserve"> как часть регулятивных универсальных учебных действий: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давать оценку новым ситуациям;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расширять рамки учебного предмета на основе личных предпочтений;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делать осознанный выбор, аргументировать его, брать ответственность за решение;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оценивать приобретённый опыт;</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постоянно повышать свой образовательный и культурный уровень;</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У обучающегося будут сформированы следующие умения </w:t>
      </w:r>
      <w:r w:rsidRPr="00D96F50">
        <w:rPr>
          <w:rFonts w:ascii="Times New Roman" w:hAnsi="Times New Roman"/>
          <w:i/>
          <w:color w:val="000000"/>
          <w:sz w:val="28"/>
          <w:lang w:val="ru-RU"/>
        </w:rPr>
        <w:t>самоконтроля, принятия себя и других</w:t>
      </w:r>
      <w:r w:rsidRPr="00D96F50">
        <w:rPr>
          <w:rFonts w:ascii="Times New Roman" w:hAnsi="Times New Roman"/>
          <w:color w:val="000000"/>
          <w:sz w:val="28"/>
          <w:lang w:val="ru-RU"/>
        </w:rPr>
        <w:t xml:space="preserve"> как часть регулятивных универсальных учебных действий: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использовать приёмы рефлексии для оценки ситуации, выбора верного решения;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оценивать риски и своевременно принимать решения по их снижению;</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принимать мотивы и аргументы других при анализе результатов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принимать себя, понимая свои недостатки и достоинства;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принимать мотивы и аргументы других при анализе результатов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признавать своё право и право других на ошибки;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развивать способность понимать мир с позиции другого человека.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У обучающегося будут сформированы следующие умения </w:t>
      </w:r>
      <w:r w:rsidRPr="00D96F50">
        <w:rPr>
          <w:rFonts w:ascii="Times New Roman" w:hAnsi="Times New Roman"/>
          <w:i/>
          <w:color w:val="000000"/>
          <w:sz w:val="28"/>
          <w:lang w:val="ru-RU"/>
        </w:rPr>
        <w:t>совместной деятельности</w:t>
      </w:r>
      <w:r w:rsidRPr="00D96F50">
        <w:rPr>
          <w:rFonts w:ascii="Times New Roman" w:hAnsi="Times New Roman"/>
          <w:color w:val="000000"/>
          <w:sz w:val="28"/>
          <w:lang w:val="ru-RU"/>
        </w:rPr>
        <w:t xml:space="preserve"> как часть коммуникативных универсальных учебных действий: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понимать и использовать преимущества командной и индивидуальной работы;</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A3F60" w:rsidRPr="00D96F50" w:rsidRDefault="005A3F60">
      <w:pPr>
        <w:spacing w:after="0"/>
        <w:ind w:left="120"/>
        <w:rPr>
          <w:lang w:val="ru-RU"/>
        </w:rPr>
      </w:pPr>
      <w:bookmarkStart w:id="9" w:name="_Toc137510621"/>
      <w:bookmarkEnd w:id="9"/>
    </w:p>
    <w:p w:rsidR="005A3F60" w:rsidRPr="00D96F50" w:rsidRDefault="005A3F60">
      <w:pPr>
        <w:spacing w:after="0" w:line="264" w:lineRule="auto"/>
        <w:ind w:left="120"/>
        <w:jc w:val="both"/>
        <w:rPr>
          <w:lang w:val="ru-RU"/>
        </w:rPr>
      </w:pPr>
    </w:p>
    <w:p w:rsidR="005A3F60" w:rsidRPr="00D96F50" w:rsidRDefault="00D96F50">
      <w:pPr>
        <w:spacing w:after="0" w:line="264" w:lineRule="auto"/>
        <w:ind w:left="120"/>
        <w:jc w:val="both"/>
        <w:rPr>
          <w:lang w:val="ru-RU"/>
        </w:rPr>
      </w:pPr>
      <w:r w:rsidRPr="00D96F50">
        <w:rPr>
          <w:rFonts w:ascii="Times New Roman" w:hAnsi="Times New Roman"/>
          <w:b/>
          <w:color w:val="000000"/>
          <w:sz w:val="28"/>
          <w:lang w:val="ru-RU"/>
        </w:rPr>
        <w:t>ПРЕДМЕТНЫЕ РЕЗУЛЬТАТЫ</w:t>
      </w:r>
    </w:p>
    <w:p w:rsidR="005A3F60" w:rsidRPr="00D96F50" w:rsidRDefault="00D96F50">
      <w:pPr>
        <w:spacing w:after="0" w:line="264" w:lineRule="auto"/>
        <w:ind w:left="120"/>
        <w:jc w:val="both"/>
        <w:rPr>
          <w:lang w:val="ru-RU"/>
        </w:rPr>
      </w:pPr>
      <w:r w:rsidRPr="00D96F50">
        <w:rPr>
          <w:rFonts w:ascii="Times New Roman" w:hAnsi="Times New Roman"/>
          <w:color w:val="000000"/>
          <w:sz w:val="28"/>
          <w:lang w:val="ru-RU"/>
        </w:rPr>
        <w:t xml:space="preserve">К концу обучения </w:t>
      </w:r>
      <w:r w:rsidRPr="00D96F50">
        <w:rPr>
          <w:rFonts w:ascii="Times New Roman" w:hAnsi="Times New Roman"/>
          <w:b/>
          <w:i/>
          <w:color w:val="000000"/>
          <w:sz w:val="28"/>
          <w:lang w:val="ru-RU"/>
        </w:rPr>
        <w:t>в 10 классе</w:t>
      </w:r>
      <w:r w:rsidRPr="00D96F5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 xml:space="preserve">Раздел «Знания о физической культуре»: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Раздел «Организация самостоятельных занятий»:</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Раздел «Физическое совершенствование»:</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5A3F60" w:rsidRPr="00D96F50" w:rsidRDefault="005A3F60">
      <w:pPr>
        <w:spacing w:after="0" w:line="264" w:lineRule="auto"/>
        <w:ind w:left="120"/>
        <w:jc w:val="both"/>
        <w:rPr>
          <w:lang w:val="ru-RU"/>
        </w:rPr>
      </w:pPr>
    </w:p>
    <w:p w:rsidR="005A3F60" w:rsidRPr="00D96F50" w:rsidRDefault="00D96F50">
      <w:pPr>
        <w:spacing w:after="0" w:line="264" w:lineRule="auto"/>
        <w:ind w:left="120"/>
        <w:jc w:val="both"/>
        <w:rPr>
          <w:lang w:val="ru-RU"/>
        </w:rPr>
      </w:pPr>
      <w:r w:rsidRPr="00D96F50">
        <w:rPr>
          <w:rFonts w:ascii="Times New Roman" w:hAnsi="Times New Roman"/>
          <w:color w:val="000000"/>
          <w:sz w:val="28"/>
          <w:lang w:val="ru-RU"/>
        </w:rPr>
        <w:lastRenderedPageBreak/>
        <w:t xml:space="preserve">К концу обучения </w:t>
      </w:r>
      <w:r w:rsidRPr="00D96F50">
        <w:rPr>
          <w:rFonts w:ascii="Times New Roman" w:hAnsi="Times New Roman"/>
          <w:b/>
          <w:i/>
          <w:color w:val="000000"/>
          <w:sz w:val="28"/>
          <w:lang w:val="ru-RU"/>
        </w:rPr>
        <w:t>в 11 классе</w:t>
      </w:r>
      <w:r w:rsidRPr="00D96F5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 xml:space="preserve">Раздел «Знания о физической культуре»: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5A3F60" w:rsidRPr="00D96F50" w:rsidRDefault="00D96F50">
      <w:pPr>
        <w:spacing w:after="0" w:line="264" w:lineRule="auto"/>
        <w:ind w:firstLine="600"/>
        <w:jc w:val="both"/>
        <w:rPr>
          <w:lang w:val="ru-RU"/>
        </w:rPr>
      </w:pPr>
      <w:r w:rsidRPr="00D96F50">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Раздел «Организация самостоятельных занятий»:</w:t>
      </w:r>
    </w:p>
    <w:p w:rsidR="005A3F60" w:rsidRPr="00D96F50" w:rsidRDefault="005A3F60">
      <w:pPr>
        <w:spacing w:after="0"/>
        <w:ind w:left="120"/>
        <w:rPr>
          <w:lang w:val="ru-RU"/>
        </w:rPr>
      </w:pPr>
    </w:p>
    <w:p w:rsidR="005A3F60" w:rsidRPr="00D96F50" w:rsidRDefault="005A3F60">
      <w:pPr>
        <w:spacing w:after="0"/>
        <w:ind w:left="120"/>
        <w:rPr>
          <w:lang w:val="ru-RU"/>
        </w:rPr>
      </w:pPr>
    </w:p>
    <w:p w:rsidR="005A3F60" w:rsidRPr="00D96F50" w:rsidRDefault="00D96F50">
      <w:pPr>
        <w:spacing w:after="0"/>
        <w:ind w:firstLine="600"/>
        <w:jc w:val="both"/>
        <w:rPr>
          <w:lang w:val="ru-RU"/>
        </w:rPr>
      </w:pPr>
      <w:r w:rsidRPr="00D96F50">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5A3F60" w:rsidRPr="00D96F50" w:rsidRDefault="005A3F60">
      <w:pPr>
        <w:spacing w:after="0"/>
        <w:ind w:left="120"/>
        <w:rPr>
          <w:lang w:val="ru-RU"/>
        </w:rPr>
      </w:pPr>
    </w:p>
    <w:p w:rsidR="005A3F60" w:rsidRPr="00D96F50" w:rsidRDefault="00D96F50">
      <w:pPr>
        <w:spacing w:after="0"/>
        <w:ind w:firstLine="600"/>
        <w:jc w:val="both"/>
        <w:rPr>
          <w:lang w:val="ru-RU"/>
        </w:rPr>
      </w:pPr>
      <w:r w:rsidRPr="00D96F50">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5A3F60" w:rsidRPr="00D96F50" w:rsidRDefault="005A3F60">
      <w:pPr>
        <w:spacing w:after="0"/>
        <w:ind w:left="120"/>
        <w:rPr>
          <w:lang w:val="ru-RU"/>
        </w:rPr>
      </w:pPr>
    </w:p>
    <w:p w:rsidR="005A3F60" w:rsidRPr="00D96F50" w:rsidRDefault="00D96F50">
      <w:pPr>
        <w:spacing w:after="0"/>
        <w:ind w:firstLine="600"/>
        <w:jc w:val="both"/>
        <w:rPr>
          <w:lang w:val="ru-RU"/>
        </w:rPr>
      </w:pPr>
      <w:r w:rsidRPr="00D96F50">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5A3F60" w:rsidRPr="00D96F50" w:rsidRDefault="005A3F60">
      <w:pPr>
        <w:spacing w:after="0"/>
        <w:ind w:left="120"/>
        <w:rPr>
          <w:lang w:val="ru-RU"/>
        </w:rPr>
      </w:pPr>
    </w:p>
    <w:p w:rsidR="005A3F60" w:rsidRPr="00D96F50" w:rsidRDefault="005A3F60">
      <w:pPr>
        <w:spacing w:after="0"/>
        <w:ind w:left="120"/>
        <w:rPr>
          <w:lang w:val="ru-RU"/>
        </w:rPr>
      </w:pPr>
    </w:p>
    <w:p w:rsidR="005A3F60" w:rsidRPr="00D96F50" w:rsidRDefault="00D96F50">
      <w:pPr>
        <w:spacing w:after="0" w:line="264" w:lineRule="auto"/>
        <w:ind w:firstLine="600"/>
        <w:jc w:val="both"/>
        <w:rPr>
          <w:lang w:val="ru-RU"/>
        </w:rPr>
      </w:pPr>
      <w:r w:rsidRPr="00D96F50">
        <w:rPr>
          <w:rFonts w:ascii="Times New Roman" w:hAnsi="Times New Roman"/>
          <w:b/>
          <w:i/>
          <w:color w:val="000000"/>
          <w:sz w:val="28"/>
          <w:lang w:val="ru-RU"/>
        </w:rPr>
        <w:t>Раздел «Физическое совершенствование»:</w:t>
      </w:r>
    </w:p>
    <w:p w:rsidR="005A3F60" w:rsidRPr="00D96F50" w:rsidRDefault="005A3F60">
      <w:pPr>
        <w:spacing w:after="0"/>
        <w:ind w:left="120"/>
        <w:rPr>
          <w:lang w:val="ru-RU"/>
        </w:rPr>
      </w:pPr>
    </w:p>
    <w:p w:rsidR="005A3F60" w:rsidRPr="00D96F50" w:rsidRDefault="00D96F50">
      <w:pPr>
        <w:spacing w:after="0"/>
        <w:ind w:firstLine="600"/>
        <w:jc w:val="both"/>
        <w:rPr>
          <w:lang w:val="ru-RU"/>
        </w:rPr>
      </w:pPr>
      <w:r w:rsidRPr="00D96F50">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5A3F60" w:rsidRPr="00D96F50" w:rsidRDefault="005A3F60">
      <w:pPr>
        <w:spacing w:after="0"/>
        <w:ind w:left="120"/>
        <w:rPr>
          <w:lang w:val="ru-RU"/>
        </w:rPr>
      </w:pPr>
    </w:p>
    <w:p w:rsidR="005A3F60" w:rsidRPr="00D96F50" w:rsidRDefault="00D96F50">
      <w:pPr>
        <w:spacing w:after="0"/>
        <w:ind w:firstLine="600"/>
        <w:jc w:val="both"/>
        <w:rPr>
          <w:lang w:val="ru-RU"/>
        </w:rPr>
      </w:pPr>
      <w:r w:rsidRPr="00D96F50">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5A3F60" w:rsidRPr="00D96F50" w:rsidRDefault="005A3F60">
      <w:pPr>
        <w:spacing w:after="0"/>
        <w:ind w:left="120"/>
        <w:rPr>
          <w:lang w:val="ru-RU"/>
        </w:rPr>
      </w:pPr>
    </w:p>
    <w:p w:rsidR="005A3F60" w:rsidRPr="00D96F50" w:rsidRDefault="00D96F50">
      <w:pPr>
        <w:spacing w:after="0"/>
        <w:ind w:firstLine="600"/>
        <w:jc w:val="both"/>
        <w:rPr>
          <w:lang w:val="ru-RU"/>
        </w:rPr>
      </w:pPr>
      <w:r w:rsidRPr="00D96F50">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5A3F60" w:rsidRPr="00D96F50" w:rsidRDefault="00D96F50">
      <w:pPr>
        <w:spacing w:after="0"/>
        <w:ind w:firstLine="600"/>
        <w:jc w:val="both"/>
        <w:rPr>
          <w:lang w:val="ru-RU"/>
        </w:rPr>
      </w:pPr>
      <w:r w:rsidRPr="00D96F50">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5A3F60" w:rsidRPr="00D96F50" w:rsidRDefault="00D96F50">
      <w:pPr>
        <w:spacing w:after="0"/>
        <w:ind w:firstLine="600"/>
        <w:jc w:val="both"/>
        <w:rPr>
          <w:lang w:val="ru-RU"/>
        </w:rPr>
      </w:pPr>
      <w:r w:rsidRPr="00D96F50">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5A3F60" w:rsidRPr="00D96F50" w:rsidRDefault="005A3F60">
      <w:pPr>
        <w:spacing w:after="0"/>
        <w:ind w:left="120"/>
        <w:rPr>
          <w:lang w:val="ru-RU"/>
        </w:rPr>
      </w:pPr>
    </w:p>
    <w:p w:rsidR="005A3F60" w:rsidRPr="00D96F50" w:rsidRDefault="005A3F60">
      <w:pPr>
        <w:rPr>
          <w:lang w:val="ru-RU"/>
        </w:rPr>
        <w:sectPr w:rsidR="005A3F60" w:rsidRPr="00D96F50">
          <w:pgSz w:w="11906" w:h="16383"/>
          <w:pgMar w:top="1134" w:right="850" w:bottom="1134" w:left="1701" w:header="720" w:footer="720" w:gutter="0"/>
          <w:cols w:space="720"/>
        </w:sectPr>
      </w:pPr>
    </w:p>
    <w:p w:rsidR="005A3F60" w:rsidRDefault="00D96F50">
      <w:pPr>
        <w:spacing w:after="0"/>
        <w:ind w:left="120"/>
      </w:pPr>
      <w:bookmarkStart w:id="10" w:name="block-88203417"/>
      <w:bookmarkEnd w:id="5"/>
      <w:r w:rsidRPr="00D96F5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A3F60" w:rsidRDefault="00D96F5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A3F60">
        <w:trPr>
          <w:trHeight w:val="144"/>
          <w:tblCellSpacing w:w="20" w:type="nil"/>
        </w:trPr>
        <w:tc>
          <w:tcPr>
            <w:tcW w:w="510" w:type="dxa"/>
            <w:vMerge w:val="restart"/>
            <w:tcMar>
              <w:top w:w="50" w:type="dxa"/>
              <w:left w:w="100" w:type="dxa"/>
            </w:tcMar>
            <w:vAlign w:val="center"/>
          </w:tcPr>
          <w:p w:rsidR="005A3F60" w:rsidRDefault="00D96F50">
            <w:pPr>
              <w:spacing w:after="0"/>
              <w:ind w:left="135"/>
            </w:pPr>
            <w:r>
              <w:rPr>
                <w:rFonts w:ascii="Times New Roman" w:hAnsi="Times New Roman"/>
                <w:b/>
                <w:color w:val="000000"/>
                <w:sz w:val="24"/>
              </w:rPr>
              <w:t xml:space="preserve">№ п/п </w:t>
            </w:r>
          </w:p>
          <w:p w:rsidR="005A3F60" w:rsidRDefault="005A3F60">
            <w:pPr>
              <w:spacing w:after="0"/>
              <w:ind w:left="135"/>
            </w:pPr>
          </w:p>
        </w:tc>
        <w:tc>
          <w:tcPr>
            <w:tcW w:w="2816"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A3F60" w:rsidRDefault="005A3F60">
            <w:pPr>
              <w:spacing w:after="0"/>
              <w:ind w:left="135"/>
            </w:pPr>
          </w:p>
        </w:tc>
        <w:tc>
          <w:tcPr>
            <w:tcW w:w="0" w:type="auto"/>
            <w:gridSpan w:val="3"/>
            <w:tcMar>
              <w:top w:w="50" w:type="dxa"/>
              <w:left w:w="100" w:type="dxa"/>
            </w:tcMar>
            <w:vAlign w:val="center"/>
          </w:tcPr>
          <w:p w:rsidR="005A3F60" w:rsidRDefault="00D96F50">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A3F60" w:rsidRDefault="005A3F60">
            <w:pPr>
              <w:spacing w:after="0"/>
              <w:ind w:left="135"/>
            </w:pPr>
          </w:p>
        </w:tc>
      </w:tr>
      <w:tr w:rsidR="005A3F60">
        <w:trPr>
          <w:trHeight w:val="144"/>
          <w:tblCellSpacing w:w="20" w:type="nil"/>
        </w:trPr>
        <w:tc>
          <w:tcPr>
            <w:tcW w:w="0" w:type="auto"/>
            <w:vMerge/>
            <w:tcBorders>
              <w:top w:val="nil"/>
            </w:tcBorders>
            <w:tcMar>
              <w:top w:w="50" w:type="dxa"/>
              <w:left w:w="100" w:type="dxa"/>
            </w:tcMar>
          </w:tcPr>
          <w:p w:rsidR="005A3F60" w:rsidRDefault="005A3F60"/>
        </w:tc>
        <w:tc>
          <w:tcPr>
            <w:tcW w:w="0" w:type="auto"/>
            <w:vMerge/>
            <w:tcBorders>
              <w:top w:val="nil"/>
            </w:tcBorders>
            <w:tcMar>
              <w:top w:w="50" w:type="dxa"/>
              <w:left w:w="100" w:type="dxa"/>
            </w:tcMar>
          </w:tcPr>
          <w:p w:rsidR="005A3F60" w:rsidRDefault="005A3F60"/>
        </w:tc>
        <w:tc>
          <w:tcPr>
            <w:tcW w:w="994"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A3F60" w:rsidRDefault="005A3F60">
            <w:pPr>
              <w:spacing w:after="0"/>
              <w:ind w:left="135"/>
            </w:pPr>
          </w:p>
        </w:tc>
        <w:tc>
          <w:tcPr>
            <w:tcW w:w="1719"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A3F60" w:rsidRDefault="005A3F60">
            <w:pPr>
              <w:spacing w:after="0"/>
              <w:ind w:left="135"/>
            </w:pPr>
          </w:p>
        </w:tc>
        <w:tc>
          <w:tcPr>
            <w:tcW w:w="1805"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A3F60" w:rsidRDefault="005A3F60">
            <w:pPr>
              <w:spacing w:after="0"/>
              <w:ind w:left="135"/>
            </w:pPr>
          </w:p>
        </w:tc>
        <w:tc>
          <w:tcPr>
            <w:tcW w:w="0" w:type="auto"/>
            <w:vMerge/>
            <w:tcBorders>
              <w:top w:val="nil"/>
            </w:tcBorders>
            <w:tcMar>
              <w:top w:w="50" w:type="dxa"/>
              <w:left w:w="100" w:type="dxa"/>
            </w:tcMar>
          </w:tcPr>
          <w:p w:rsidR="005A3F60" w:rsidRDefault="005A3F60"/>
        </w:tc>
      </w:tr>
      <w:tr w:rsidR="005A3F60" w:rsidRPr="003F62D5">
        <w:trPr>
          <w:trHeight w:val="144"/>
          <w:tblCellSpacing w:w="20" w:type="nil"/>
        </w:trPr>
        <w:tc>
          <w:tcPr>
            <w:tcW w:w="0" w:type="auto"/>
            <w:gridSpan w:val="6"/>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b/>
                <w:color w:val="000000"/>
                <w:sz w:val="24"/>
                <w:lang w:val="ru-RU"/>
              </w:rPr>
              <w:t>Раздел 1.</w:t>
            </w:r>
            <w:r w:rsidRPr="00D96F50">
              <w:rPr>
                <w:rFonts w:ascii="Times New Roman" w:hAnsi="Times New Roman"/>
                <w:color w:val="000000"/>
                <w:sz w:val="24"/>
                <w:lang w:val="ru-RU"/>
              </w:rPr>
              <w:t xml:space="preserve"> </w:t>
            </w:r>
            <w:r w:rsidRPr="00D96F50">
              <w:rPr>
                <w:rFonts w:ascii="Times New Roman" w:hAnsi="Times New Roman"/>
                <w:b/>
                <w:color w:val="000000"/>
                <w:sz w:val="24"/>
                <w:lang w:val="ru-RU"/>
              </w:rPr>
              <w:t>Знания о физической культуре</w:t>
            </w: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1.1</w:t>
            </w:r>
          </w:p>
        </w:tc>
        <w:tc>
          <w:tcPr>
            <w:tcW w:w="2816"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1.2</w:t>
            </w:r>
          </w:p>
        </w:tc>
        <w:tc>
          <w:tcPr>
            <w:tcW w:w="2816"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A3F60" w:rsidRDefault="005A3F60"/>
        </w:tc>
      </w:tr>
      <w:tr w:rsidR="005A3F60" w:rsidRPr="003F62D5">
        <w:trPr>
          <w:trHeight w:val="144"/>
          <w:tblCellSpacing w:w="20" w:type="nil"/>
        </w:trPr>
        <w:tc>
          <w:tcPr>
            <w:tcW w:w="0" w:type="auto"/>
            <w:gridSpan w:val="6"/>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b/>
                <w:color w:val="000000"/>
                <w:sz w:val="24"/>
                <w:lang w:val="ru-RU"/>
              </w:rPr>
              <w:t>Раздел 2.</w:t>
            </w:r>
            <w:r w:rsidRPr="00D96F50">
              <w:rPr>
                <w:rFonts w:ascii="Times New Roman" w:hAnsi="Times New Roman"/>
                <w:color w:val="000000"/>
                <w:sz w:val="24"/>
                <w:lang w:val="ru-RU"/>
              </w:rPr>
              <w:t xml:space="preserve"> </w:t>
            </w:r>
            <w:r w:rsidRPr="00D96F50">
              <w:rPr>
                <w:rFonts w:ascii="Times New Roman" w:hAnsi="Times New Roman"/>
                <w:b/>
                <w:color w:val="000000"/>
                <w:sz w:val="24"/>
                <w:lang w:val="ru-RU"/>
              </w:rPr>
              <w:t>Способы самостоятельной двигательной деятельности</w:t>
            </w: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2.1</w:t>
            </w:r>
          </w:p>
        </w:tc>
        <w:tc>
          <w:tcPr>
            <w:tcW w:w="2816"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A3F60" w:rsidRDefault="005A3F60"/>
        </w:tc>
      </w:tr>
      <w:tr w:rsidR="005A3F60">
        <w:trPr>
          <w:trHeight w:val="144"/>
          <w:tblCellSpacing w:w="20" w:type="nil"/>
        </w:trPr>
        <w:tc>
          <w:tcPr>
            <w:tcW w:w="0" w:type="auto"/>
            <w:gridSpan w:val="6"/>
            <w:tcMar>
              <w:top w:w="50" w:type="dxa"/>
              <w:left w:w="100" w:type="dxa"/>
            </w:tcMar>
            <w:vAlign w:val="center"/>
          </w:tcPr>
          <w:p w:rsidR="005A3F60" w:rsidRDefault="00D96F50">
            <w:pPr>
              <w:spacing w:after="0"/>
              <w:ind w:left="135"/>
            </w:pPr>
            <w:r>
              <w:rPr>
                <w:rFonts w:ascii="Times New Roman" w:hAnsi="Times New Roman"/>
                <w:b/>
                <w:color w:val="000000"/>
                <w:sz w:val="24"/>
              </w:rPr>
              <w:t>ФИЗИЧЕСКОЕ СОВЕРШЕНСТВОВАНИЕ</w:t>
            </w:r>
          </w:p>
        </w:tc>
      </w:tr>
      <w:tr w:rsidR="005A3F60">
        <w:trPr>
          <w:trHeight w:val="144"/>
          <w:tblCellSpacing w:w="20" w:type="nil"/>
        </w:trPr>
        <w:tc>
          <w:tcPr>
            <w:tcW w:w="0" w:type="auto"/>
            <w:gridSpan w:val="6"/>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1.1</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A3F60" w:rsidRDefault="005A3F60"/>
        </w:tc>
      </w:tr>
      <w:tr w:rsidR="005A3F60">
        <w:trPr>
          <w:trHeight w:val="144"/>
          <w:tblCellSpacing w:w="20" w:type="nil"/>
        </w:trPr>
        <w:tc>
          <w:tcPr>
            <w:tcW w:w="0" w:type="auto"/>
            <w:gridSpan w:val="6"/>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2.1</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2.3</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5A3F60" w:rsidRDefault="005A3F60"/>
        </w:tc>
      </w:tr>
      <w:tr w:rsidR="005A3F60" w:rsidRPr="003F62D5">
        <w:trPr>
          <w:trHeight w:val="144"/>
          <w:tblCellSpacing w:w="20" w:type="nil"/>
        </w:trPr>
        <w:tc>
          <w:tcPr>
            <w:tcW w:w="0" w:type="auto"/>
            <w:gridSpan w:val="6"/>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b/>
                <w:color w:val="000000"/>
                <w:sz w:val="24"/>
                <w:lang w:val="ru-RU"/>
              </w:rPr>
              <w:t>Раздел 3.</w:t>
            </w:r>
            <w:r w:rsidRPr="00D96F50">
              <w:rPr>
                <w:rFonts w:ascii="Times New Roman" w:hAnsi="Times New Roman"/>
                <w:color w:val="000000"/>
                <w:sz w:val="24"/>
                <w:lang w:val="ru-RU"/>
              </w:rPr>
              <w:t xml:space="preserve"> </w:t>
            </w:r>
            <w:proofErr w:type="spellStart"/>
            <w:r w:rsidRPr="00D96F50">
              <w:rPr>
                <w:rFonts w:ascii="Times New Roman" w:hAnsi="Times New Roman"/>
                <w:b/>
                <w:color w:val="000000"/>
                <w:sz w:val="24"/>
                <w:lang w:val="ru-RU"/>
              </w:rPr>
              <w:t>Прикладно</w:t>
            </w:r>
            <w:proofErr w:type="spellEnd"/>
            <w:r w:rsidRPr="00D96F50">
              <w:rPr>
                <w:rFonts w:ascii="Times New Roman" w:hAnsi="Times New Roman"/>
                <w:b/>
                <w:color w:val="000000"/>
                <w:sz w:val="24"/>
                <w:lang w:val="ru-RU"/>
              </w:rPr>
              <w:t>-ориентированная двигательная деятельность</w:t>
            </w: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3.1</w:t>
            </w:r>
          </w:p>
        </w:tc>
        <w:tc>
          <w:tcPr>
            <w:tcW w:w="2816" w:type="dxa"/>
            <w:tcMar>
              <w:top w:w="50" w:type="dxa"/>
              <w:left w:w="100" w:type="dxa"/>
            </w:tcMar>
            <w:vAlign w:val="center"/>
          </w:tcPr>
          <w:p w:rsidR="005A3F60" w:rsidRDefault="00D61C5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r>
              <w:rPr>
                <w:rFonts w:ascii="Times New Roman" w:hAnsi="Times New Roman"/>
                <w:color w:val="000000"/>
                <w:sz w:val="24"/>
                <w:lang w:val="ru-RU"/>
              </w:rPr>
              <w:t>Атлетическое единоборство</w:t>
            </w:r>
            <w:r w:rsidR="00D96F50">
              <w:rPr>
                <w:rFonts w:ascii="Times New Roman" w:hAnsi="Times New Roman"/>
                <w:color w:val="000000"/>
                <w:sz w:val="24"/>
              </w:rPr>
              <w:t>»</w:t>
            </w:r>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A3F60" w:rsidRDefault="005A3F60"/>
        </w:tc>
      </w:tr>
      <w:tr w:rsidR="005A3F60" w:rsidRPr="003F62D5">
        <w:trPr>
          <w:trHeight w:val="144"/>
          <w:tblCellSpacing w:w="20" w:type="nil"/>
        </w:trPr>
        <w:tc>
          <w:tcPr>
            <w:tcW w:w="0" w:type="auto"/>
            <w:gridSpan w:val="6"/>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b/>
                <w:color w:val="000000"/>
                <w:sz w:val="24"/>
                <w:lang w:val="ru-RU"/>
              </w:rPr>
              <w:t>Раздел 4.</w:t>
            </w:r>
            <w:r w:rsidRPr="00D96F50">
              <w:rPr>
                <w:rFonts w:ascii="Times New Roman" w:hAnsi="Times New Roman"/>
                <w:color w:val="000000"/>
                <w:sz w:val="24"/>
                <w:lang w:val="ru-RU"/>
              </w:rPr>
              <w:t xml:space="preserve"> </w:t>
            </w:r>
            <w:r w:rsidRPr="00D96F50">
              <w:rPr>
                <w:rFonts w:ascii="Times New Roman" w:hAnsi="Times New Roman"/>
                <w:b/>
                <w:color w:val="000000"/>
                <w:sz w:val="24"/>
                <w:lang w:val="ru-RU"/>
              </w:rPr>
              <w:t>Модуль «Спортивная и физическая подготовка»</w:t>
            </w: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4.1</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4.2</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A3F60" w:rsidRDefault="005A3F60"/>
        </w:tc>
      </w:tr>
      <w:tr w:rsidR="005A3F60">
        <w:trPr>
          <w:trHeight w:val="144"/>
          <w:tblCellSpacing w:w="20" w:type="nil"/>
        </w:trPr>
        <w:tc>
          <w:tcPr>
            <w:tcW w:w="0" w:type="auto"/>
            <w:gridSpan w:val="2"/>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A3F60" w:rsidRDefault="005A3F60"/>
        </w:tc>
      </w:tr>
    </w:tbl>
    <w:p w:rsidR="005A3F60" w:rsidRDefault="005A3F60">
      <w:pPr>
        <w:sectPr w:rsidR="005A3F60">
          <w:pgSz w:w="16383" w:h="11906" w:orient="landscape"/>
          <w:pgMar w:top="1134" w:right="850" w:bottom="1134" w:left="1701" w:header="720" w:footer="720" w:gutter="0"/>
          <w:cols w:space="720"/>
        </w:sectPr>
      </w:pPr>
    </w:p>
    <w:p w:rsidR="005A3F60" w:rsidRDefault="00D96F5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A3F60">
        <w:trPr>
          <w:trHeight w:val="144"/>
          <w:tblCellSpacing w:w="20" w:type="nil"/>
        </w:trPr>
        <w:tc>
          <w:tcPr>
            <w:tcW w:w="510" w:type="dxa"/>
            <w:vMerge w:val="restart"/>
            <w:tcMar>
              <w:top w:w="50" w:type="dxa"/>
              <w:left w:w="100" w:type="dxa"/>
            </w:tcMar>
            <w:vAlign w:val="center"/>
          </w:tcPr>
          <w:p w:rsidR="005A3F60" w:rsidRDefault="00D96F50">
            <w:pPr>
              <w:spacing w:after="0"/>
              <w:ind w:left="135"/>
            </w:pPr>
            <w:r>
              <w:rPr>
                <w:rFonts w:ascii="Times New Roman" w:hAnsi="Times New Roman"/>
                <w:b/>
                <w:color w:val="000000"/>
                <w:sz w:val="24"/>
              </w:rPr>
              <w:t xml:space="preserve">№ п/п </w:t>
            </w:r>
          </w:p>
          <w:p w:rsidR="005A3F60" w:rsidRDefault="005A3F60">
            <w:pPr>
              <w:spacing w:after="0"/>
              <w:ind w:left="135"/>
            </w:pPr>
          </w:p>
        </w:tc>
        <w:tc>
          <w:tcPr>
            <w:tcW w:w="2816"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A3F60" w:rsidRDefault="005A3F60">
            <w:pPr>
              <w:spacing w:after="0"/>
              <w:ind w:left="135"/>
            </w:pPr>
          </w:p>
        </w:tc>
        <w:tc>
          <w:tcPr>
            <w:tcW w:w="0" w:type="auto"/>
            <w:gridSpan w:val="3"/>
            <w:tcMar>
              <w:top w:w="50" w:type="dxa"/>
              <w:left w:w="100" w:type="dxa"/>
            </w:tcMar>
            <w:vAlign w:val="center"/>
          </w:tcPr>
          <w:p w:rsidR="005A3F60" w:rsidRDefault="00D96F50">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A3F60" w:rsidRDefault="005A3F60">
            <w:pPr>
              <w:spacing w:after="0"/>
              <w:ind w:left="135"/>
            </w:pPr>
          </w:p>
        </w:tc>
      </w:tr>
      <w:tr w:rsidR="005A3F60">
        <w:trPr>
          <w:trHeight w:val="144"/>
          <w:tblCellSpacing w:w="20" w:type="nil"/>
        </w:trPr>
        <w:tc>
          <w:tcPr>
            <w:tcW w:w="0" w:type="auto"/>
            <w:vMerge/>
            <w:tcBorders>
              <w:top w:val="nil"/>
            </w:tcBorders>
            <w:tcMar>
              <w:top w:w="50" w:type="dxa"/>
              <w:left w:w="100" w:type="dxa"/>
            </w:tcMar>
          </w:tcPr>
          <w:p w:rsidR="005A3F60" w:rsidRDefault="005A3F60"/>
        </w:tc>
        <w:tc>
          <w:tcPr>
            <w:tcW w:w="0" w:type="auto"/>
            <w:vMerge/>
            <w:tcBorders>
              <w:top w:val="nil"/>
            </w:tcBorders>
            <w:tcMar>
              <w:top w:w="50" w:type="dxa"/>
              <w:left w:w="100" w:type="dxa"/>
            </w:tcMar>
          </w:tcPr>
          <w:p w:rsidR="005A3F60" w:rsidRDefault="005A3F60"/>
        </w:tc>
        <w:tc>
          <w:tcPr>
            <w:tcW w:w="994"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A3F60" w:rsidRDefault="005A3F60">
            <w:pPr>
              <w:spacing w:after="0"/>
              <w:ind w:left="135"/>
            </w:pPr>
          </w:p>
        </w:tc>
        <w:tc>
          <w:tcPr>
            <w:tcW w:w="1719"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A3F60" w:rsidRDefault="005A3F60">
            <w:pPr>
              <w:spacing w:after="0"/>
              <w:ind w:left="135"/>
            </w:pPr>
          </w:p>
        </w:tc>
        <w:tc>
          <w:tcPr>
            <w:tcW w:w="1805"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A3F60" w:rsidRDefault="005A3F60">
            <w:pPr>
              <w:spacing w:after="0"/>
              <w:ind w:left="135"/>
            </w:pPr>
          </w:p>
        </w:tc>
        <w:tc>
          <w:tcPr>
            <w:tcW w:w="0" w:type="auto"/>
            <w:vMerge/>
            <w:tcBorders>
              <w:top w:val="nil"/>
            </w:tcBorders>
            <w:tcMar>
              <w:top w:w="50" w:type="dxa"/>
              <w:left w:w="100" w:type="dxa"/>
            </w:tcMar>
          </w:tcPr>
          <w:p w:rsidR="005A3F60" w:rsidRDefault="005A3F60"/>
        </w:tc>
      </w:tr>
      <w:tr w:rsidR="005A3F60" w:rsidRPr="003F62D5">
        <w:trPr>
          <w:trHeight w:val="144"/>
          <w:tblCellSpacing w:w="20" w:type="nil"/>
        </w:trPr>
        <w:tc>
          <w:tcPr>
            <w:tcW w:w="0" w:type="auto"/>
            <w:gridSpan w:val="6"/>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b/>
                <w:color w:val="000000"/>
                <w:sz w:val="24"/>
                <w:lang w:val="ru-RU"/>
              </w:rPr>
              <w:t>Раздел 1.</w:t>
            </w:r>
            <w:r w:rsidRPr="00D96F50">
              <w:rPr>
                <w:rFonts w:ascii="Times New Roman" w:hAnsi="Times New Roman"/>
                <w:color w:val="000000"/>
                <w:sz w:val="24"/>
                <w:lang w:val="ru-RU"/>
              </w:rPr>
              <w:t xml:space="preserve"> </w:t>
            </w:r>
            <w:r w:rsidRPr="00D96F50">
              <w:rPr>
                <w:rFonts w:ascii="Times New Roman" w:hAnsi="Times New Roman"/>
                <w:b/>
                <w:color w:val="000000"/>
                <w:sz w:val="24"/>
                <w:lang w:val="ru-RU"/>
              </w:rPr>
              <w:t>Знания о физической культуре</w:t>
            </w: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1.1</w:t>
            </w:r>
          </w:p>
        </w:tc>
        <w:tc>
          <w:tcPr>
            <w:tcW w:w="2816"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1.2</w:t>
            </w:r>
          </w:p>
        </w:tc>
        <w:tc>
          <w:tcPr>
            <w:tcW w:w="2816"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A3F60" w:rsidRDefault="005A3F60"/>
        </w:tc>
      </w:tr>
      <w:tr w:rsidR="005A3F60" w:rsidRPr="003F62D5">
        <w:trPr>
          <w:trHeight w:val="144"/>
          <w:tblCellSpacing w:w="20" w:type="nil"/>
        </w:trPr>
        <w:tc>
          <w:tcPr>
            <w:tcW w:w="0" w:type="auto"/>
            <w:gridSpan w:val="6"/>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b/>
                <w:color w:val="000000"/>
                <w:sz w:val="24"/>
                <w:lang w:val="ru-RU"/>
              </w:rPr>
              <w:t>Раздел 2.</w:t>
            </w:r>
            <w:r w:rsidRPr="00D96F50">
              <w:rPr>
                <w:rFonts w:ascii="Times New Roman" w:hAnsi="Times New Roman"/>
                <w:color w:val="000000"/>
                <w:sz w:val="24"/>
                <w:lang w:val="ru-RU"/>
              </w:rPr>
              <w:t xml:space="preserve"> </w:t>
            </w:r>
            <w:r w:rsidRPr="00D96F50">
              <w:rPr>
                <w:rFonts w:ascii="Times New Roman" w:hAnsi="Times New Roman"/>
                <w:b/>
                <w:color w:val="000000"/>
                <w:sz w:val="24"/>
                <w:lang w:val="ru-RU"/>
              </w:rPr>
              <w:t>Способы самостоятельной двигательной деятельности</w:t>
            </w: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2.1</w:t>
            </w:r>
          </w:p>
        </w:tc>
        <w:tc>
          <w:tcPr>
            <w:tcW w:w="2816"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2.2</w:t>
            </w:r>
          </w:p>
        </w:tc>
        <w:tc>
          <w:tcPr>
            <w:tcW w:w="2816"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A3F60" w:rsidRDefault="005A3F60"/>
        </w:tc>
      </w:tr>
      <w:tr w:rsidR="005A3F60">
        <w:trPr>
          <w:trHeight w:val="144"/>
          <w:tblCellSpacing w:w="20" w:type="nil"/>
        </w:trPr>
        <w:tc>
          <w:tcPr>
            <w:tcW w:w="0" w:type="auto"/>
            <w:gridSpan w:val="6"/>
            <w:tcMar>
              <w:top w:w="50" w:type="dxa"/>
              <w:left w:w="100" w:type="dxa"/>
            </w:tcMar>
            <w:vAlign w:val="center"/>
          </w:tcPr>
          <w:p w:rsidR="005A3F60" w:rsidRDefault="00D96F50">
            <w:pPr>
              <w:spacing w:after="0"/>
              <w:ind w:left="135"/>
            </w:pPr>
            <w:r>
              <w:rPr>
                <w:rFonts w:ascii="Times New Roman" w:hAnsi="Times New Roman"/>
                <w:b/>
                <w:color w:val="000000"/>
                <w:sz w:val="24"/>
              </w:rPr>
              <w:t>ФИЗИЧЕСКОЕ СОВЕРШЕНСТВОВАНИЕ</w:t>
            </w:r>
          </w:p>
        </w:tc>
      </w:tr>
      <w:tr w:rsidR="005A3F60">
        <w:trPr>
          <w:trHeight w:val="144"/>
          <w:tblCellSpacing w:w="20" w:type="nil"/>
        </w:trPr>
        <w:tc>
          <w:tcPr>
            <w:tcW w:w="0" w:type="auto"/>
            <w:gridSpan w:val="6"/>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1.1</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A3F60" w:rsidRDefault="005A3F60"/>
        </w:tc>
      </w:tr>
      <w:tr w:rsidR="005A3F60">
        <w:trPr>
          <w:trHeight w:val="144"/>
          <w:tblCellSpacing w:w="20" w:type="nil"/>
        </w:trPr>
        <w:tc>
          <w:tcPr>
            <w:tcW w:w="0" w:type="auto"/>
            <w:gridSpan w:val="6"/>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2.1</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2.2</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2.3</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5A3F60" w:rsidRDefault="005A3F60"/>
        </w:tc>
      </w:tr>
      <w:tr w:rsidR="005A3F60" w:rsidRPr="003F62D5">
        <w:trPr>
          <w:trHeight w:val="144"/>
          <w:tblCellSpacing w:w="20" w:type="nil"/>
        </w:trPr>
        <w:tc>
          <w:tcPr>
            <w:tcW w:w="0" w:type="auto"/>
            <w:gridSpan w:val="6"/>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b/>
                <w:color w:val="000000"/>
                <w:sz w:val="24"/>
                <w:lang w:val="ru-RU"/>
              </w:rPr>
              <w:t>Раздел 3.</w:t>
            </w:r>
            <w:r w:rsidRPr="00D96F50">
              <w:rPr>
                <w:rFonts w:ascii="Times New Roman" w:hAnsi="Times New Roman"/>
                <w:color w:val="000000"/>
                <w:sz w:val="24"/>
                <w:lang w:val="ru-RU"/>
              </w:rPr>
              <w:t xml:space="preserve"> </w:t>
            </w:r>
            <w:proofErr w:type="spellStart"/>
            <w:r w:rsidRPr="00D96F50">
              <w:rPr>
                <w:rFonts w:ascii="Times New Roman" w:hAnsi="Times New Roman"/>
                <w:b/>
                <w:color w:val="000000"/>
                <w:sz w:val="24"/>
                <w:lang w:val="ru-RU"/>
              </w:rPr>
              <w:t>Прикладно</w:t>
            </w:r>
            <w:proofErr w:type="spellEnd"/>
            <w:r w:rsidRPr="00D96F50">
              <w:rPr>
                <w:rFonts w:ascii="Times New Roman" w:hAnsi="Times New Roman"/>
                <w:b/>
                <w:color w:val="000000"/>
                <w:sz w:val="24"/>
                <w:lang w:val="ru-RU"/>
              </w:rPr>
              <w:t>-ориентированная двигательная деятельность</w:t>
            </w: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3.1</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A3F60" w:rsidRDefault="005A3F60"/>
        </w:tc>
      </w:tr>
      <w:tr w:rsidR="005A3F60" w:rsidRPr="003F62D5">
        <w:trPr>
          <w:trHeight w:val="144"/>
          <w:tblCellSpacing w:w="20" w:type="nil"/>
        </w:trPr>
        <w:tc>
          <w:tcPr>
            <w:tcW w:w="0" w:type="auto"/>
            <w:gridSpan w:val="6"/>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b/>
                <w:color w:val="000000"/>
                <w:sz w:val="24"/>
                <w:lang w:val="ru-RU"/>
              </w:rPr>
              <w:t>Раздел 4.</w:t>
            </w:r>
            <w:r w:rsidRPr="00D96F50">
              <w:rPr>
                <w:rFonts w:ascii="Times New Roman" w:hAnsi="Times New Roman"/>
                <w:color w:val="000000"/>
                <w:sz w:val="24"/>
                <w:lang w:val="ru-RU"/>
              </w:rPr>
              <w:t xml:space="preserve"> </w:t>
            </w:r>
            <w:r w:rsidRPr="00D96F50">
              <w:rPr>
                <w:rFonts w:ascii="Times New Roman" w:hAnsi="Times New Roman"/>
                <w:b/>
                <w:color w:val="000000"/>
                <w:sz w:val="24"/>
                <w:lang w:val="ru-RU"/>
              </w:rPr>
              <w:t>Модуль «Спортивная и физическая подготовка»</w:t>
            </w: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4.1</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510" w:type="dxa"/>
            <w:tcMar>
              <w:top w:w="50" w:type="dxa"/>
              <w:left w:w="100" w:type="dxa"/>
            </w:tcMar>
            <w:vAlign w:val="center"/>
          </w:tcPr>
          <w:p w:rsidR="005A3F60" w:rsidRDefault="00D96F50">
            <w:pPr>
              <w:spacing w:after="0"/>
            </w:pPr>
            <w:r>
              <w:rPr>
                <w:rFonts w:ascii="Times New Roman" w:hAnsi="Times New Roman"/>
                <w:color w:val="000000"/>
                <w:sz w:val="24"/>
              </w:rPr>
              <w:t>4.2</w:t>
            </w:r>
          </w:p>
        </w:tc>
        <w:tc>
          <w:tcPr>
            <w:tcW w:w="2816"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5A3F60" w:rsidRDefault="005A3F60">
            <w:pPr>
              <w:spacing w:after="0"/>
              <w:ind w:left="135"/>
              <w:jc w:val="center"/>
            </w:pPr>
          </w:p>
        </w:tc>
        <w:tc>
          <w:tcPr>
            <w:tcW w:w="1805" w:type="dxa"/>
            <w:tcMar>
              <w:top w:w="50" w:type="dxa"/>
              <w:left w:w="100" w:type="dxa"/>
            </w:tcMar>
            <w:vAlign w:val="center"/>
          </w:tcPr>
          <w:p w:rsidR="005A3F60" w:rsidRDefault="005A3F60">
            <w:pPr>
              <w:spacing w:after="0"/>
              <w:ind w:left="135"/>
              <w:jc w:val="center"/>
            </w:pPr>
          </w:p>
        </w:tc>
        <w:tc>
          <w:tcPr>
            <w:tcW w:w="2694"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A3F60" w:rsidRDefault="005A3F60"/>
        </w:tc>
      </w:tr>
      <w:tr w:rsidR="005A3F60">
        <w:trPr>
          <w:trHeight w:val="144"/>
          <w:tblCellSpacing w:w="20" w:type="nil"/>
        </w:trPr>
        <w:tc>
          <w:tcPr>
            <w:tcW w:w="0" w:type="auto"/>
            <w:gridSpan w:val="2"/>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A3F60" w:rsidRDefault="005A3F60"/>
        </w:tc>
      </w:tr>
    </w:tbl>
    <w:p w:rsidR="005A3F60" w:rsidRDefault="005A3F60">
      <w:pPr>
        <w:sectPr w:rsidR="005A3F60">
          <w:pgSz w:w="16383" w:h="11906" w:orient="landscape"/>
          <w:pgMar w:top="1134" w:right="850" w:bottom="1134" w:left="1701" w:header="720" w:footer="720" w:gutter="0"/>
          <w:cols w:space="720"/>
        </w:sectPr>
      </w:pPr>
    </w:p>
    <w:p w:rsidR="005A3F60" w:rsidRDefault="00D96F50">
      <w:pPr>
        <w:spacing w:after="0"/>
        <w:ind w:left="120"/>
      </w:pPr>
      <w:bookmarkStart w:id="11" w:name="block-88203418"/>
      <w:bookmarkEnd w:id="10"/>
      <w:r>
        <w:rPr>
          <w:rFonts w:ascii="Times New Roman" w:hAnsi="Times New Roman"/>
          <w:b/>
          <w:color w:val="000000"/>
          <w:sz w:val="28"/>
        </w:rPr>
        <w:lastRenderedPageBreak/>
        <w:t xml:space="preserve"> ПОУРОЧНОЕ ПЛАНИРОВАНИЕ </w:t>
      </w:r>
    </w:p>
    <w:p w:rsidR="005A3F60" w:rsidRDefault="00D96F5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4525"/>
        <w:gridCol w:w="1112"/>
        <w:gridCol w:w="1841"/>
        <w:gridCol w:w="1910"/>
        <w:gridCol w:w="1347"/>
        <w:gridCol w:w="2221"/>
      </w:tblGrid>
      <w:tr w:rsidR="005A3F60" w:rsidTr="00D61C5F">
        <w:trPr>
          <w:trHeight w:val="144"/>
          <w:tblCellSpacing w:w="20" w:type="nil"/>
        </w:trPr>
        <w:tc>
          <w:tcPr>
            <w:tcW w:w="1079" w:type="dxa"/>
            <w:vMerge w:val="restart"/>
            <w:tcMar>
              <w:top w:w="50" w:type="dxa"/>
              <w:left w:w="100" w:type="dxa"/>
            </w:tcMar>
            <w:vAlign w:val="center"/>
          </w:tcPr>
          <w:p w:rsidR="005A3F60" w:rsidRDefault="00D96F50">
            <w:pPr>
              <w:spacing w:after="0"/>
              <w:ind w:left="135"/>
            </w:pPr>
            <w:r>
              <w:rPr>
                <w:rFonts w:ascii="Times New Roman" w:hAnsi="Times New Roman"/>
                <w:b/>
                <w:color w:val="000000"/>
                <w:sz w:val="24"/>
              </w:rPr>
              <w:t xml:space="preserve">№ п/п </w:t>
            </w:r>
          </w:p>
          <w:p w:rsidR="005A3F60" w:rsidRDefault="005A3F60">
            <w:pPr>
              <w:spacing w:after="0"/>
              <w:ind w:left="135"/>
            </w:pPr>
          </w:p>
        </w:tc>
        <w:tc>
          <w:tcPr>
            <w:tcW w:w="4523"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A3F60" w:rsidRDefault="005A3F60">
            <w:pPr>
              <w:spacing w:after="0"/>
              <w:ind w:left="135"/>
            </w:pPr>
          </w:p>
        </w:tc>
        <w:tc>
          <w:tcPr>
            <w:tcW w:w="0" w:type="auto"/>
            <w:gridSpan w:val="3"/>
            <w:tcMar>
              <w:top w:w="50" w:type="dxa"/>
              <w:left w:w="100" w:type="dxa"/>
            </w:tcMar>
            <w:vAlign w:val="center"/>
          </w:tcPr>
          <w:p w:rsidR="005A3F60" w:rsidRDefault="00D96F50">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A3F60" w:rsidRDefault="005A3F60">
            <w:pPr>
              <w:spacing w:after="0"/>
              <w:ind w:left="135"/>
            </w:pPr>
          </w:p>
        </w:tc>
        <w:tc>
          <w:tcPr>
            <w:tcW w:w="2221"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A3F60" w:rsidRDefault="005A3F60">
            <w:pPr>
              <w:spacing w:after="0"/>
              <w:ind w:left="135"/>
            </w:pPr>
          </w:p>
        </w:tc>
      </w:tr>
      <w:tr w:rsidR="005A3F60" w:rsidTr="00D61C5F">
        <w:trPr>
          <w:trHeight w:val="144"/>
          <w:tblCellSpacing w:w="20" w:type="nil"/>
        </w:trPr>
        <w:tc>
          <w:tcPr>
            <w:tcW w:w="0" w:type="auto"/>
            <w:vMerge/>
            <w:tcBorders>
              <w:top w:val="nil"/>
            </w:tcBorders>
            <w:tcMar>
              <w:top w:w="50" w:type="dxa"/>
              <w:left w:w="100" w:type="dxa"/>
            </w:tcMar>
          </w:tcPr>
          <w:p w:rsidR="005A3F60" w:rsidRDefault="005A3F60"/>
        </w:tc>
        <w:tc>
          <w:tcPr>
            <w:tcW w:w="0" w:type="auto"/>
            <w:vMerge/>
            <w:tcBorders>
              <w:top w:val="nil"/>
            </w:tcBorders>
            <w:tcMar>
              <w:top w:w="50" w:type="dxa"/>
              <w:left w:w="100" w:type="dxa"/>
            </w:tcMar>
          </w:tcPr>
          <w:p w:rsidR="005A3F60" w:rsidRDefault="005A3F60"/>
        </w:tc>
        <w:tc>
          <w:tcPr>
            <w:tcW w:w="1119"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A3F60" w:rsidRDefault="005A3F60">
            <w:pPr>
              <w:spacing w:after="0"/>
              <w:ind w:left="135"/>
            </w:pPr>
          </w:p>
        </w:tc>
        <w:tc>
          <w:tcPr>
            <w:tcW w:w="1841"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A3F60" w:rsidRDefault="005A3F60">
            <w:pPr>
              <w:spacing w:after="0"/>
              <w:ind w:left="135"/>
            </w:pPr>
          </w:p>
        </w:tc>
        <w:tc>
          <w:tcPr>
            <w:tcW w:w="1910"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A3F60" w:rsidRDefault="005A3F60">
            <w:pPr>
              <w:spacing w:after="0"/>
              <w:ind w:left="135"/>
            </w:pPr>
          </w:p>
        </w:tc>
        <w:tc>
          <w:tcPr>
            <w:tcW w:w="0" w:type="auto"/>
            <w:vMerge/>
            <w:tcBorders>
              <w:top w:val="nil"/>
            </w:tcBorders>
            <w:tcMar>
              <w:top w:w="50" w:type="dxa"/>
              <w:left w:w="100" w:type="dxa"/>
            </w:tcMar>
          </w:tcPr>
          <w:p w:rsidR="005A3F60" w:rsidRDefault="005A3F60"/>
        </w:tc>
        <w:tc>
          <w:tcPr>
            <w:tcW w:w="0" w:type="auto"/>
            <w:vMerge/>
            <w:tcBorders>
              <w:top w:val="nil"/>
            </w:tcBorders>
            <w:tcMar>
              <w:top w:w="50" w:type="dxa"/>
              <w:left w:w="100" w:type="dxa"/>
            </w:tcMar>
          </w:tcPr>
          <w:p w:rsidR="005A3F60" w:rsidRDefault="005A3F60"/>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Здоровый образ жизни как условие активной жизнедеятельности человека</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Физическая культура и физическое, психическое и социальное здоровье</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4</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Всероссийский физкультурно-спортивный комплекс «Готов к труду и обороне» (ГТО)</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5</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Основы организации образа жизни современного человека</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6</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7</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Определение состояния здоровья с помощью функциональных проб</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8</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9</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 xml:space="preserve">Организация и планирование занятий </w:t>
            </w:r>
            <w:r w:rsidRPr="00D96F50">
              <w:rPr>
                <w:rFonts w:ascii="Times New Roman" w:hAnsi="Times New Roman"/>
                <w:color w:val="000000"/>
                <w:sz w:val="24"/>
                <w:lang w:val="ru-RU"/>
              </w:rPr>
              <w:lastRenderedPageBreak/>
              <w:t>кондиционной тренировкой</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lastRenderedPageBreak/>
              <w:t>10</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Упражнения для профилактики нарушения и коррекции осанки</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11</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12</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13</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14</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15</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16</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силовых и скоростных способностей средствами игры футбол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17</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координационных способностей средствами игры футбол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18</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выносливости средствами игры футбол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19</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20</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ведение мяча и во взаимодействии с партнером</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21</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удара по мячу в движении</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lastRenderedPageBreak/>
              <w:t>22</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Тренировочные игры по мини-футболу</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23</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24</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25</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26</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скоростных и силовых способностей средствами игры баскетбол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27</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координационных способностей средствами игры баскетбол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28</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выносливости средствами игры баскетбол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29</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ведение мяча и во взаимодействии с партнером</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30</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броска мяча в корзину в движении</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31</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броска мяча в корзину в движении</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32</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33</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34</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35</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36</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Общефизическая подготовка средствами игры волейбол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37</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скоростных способностей средствами игры волейбол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38</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 xml:space="preserve">Развитие силовых способностей </w:t>
            </w:r>
            <w:r w:rsidRPr="00D96F50">
              <w:rPr>
                <w:rFonts w:ascii="Times New Roman" w:hAnsi="Times New Roman"/>
                <w:color w:val="000000"/>
                <w:sz w:val="24"/>
                <w:lang w:val="ru-RU"/>
              </w:rPr>
              <w:lastRenderedPageBreak/>
              <w:t>средствами игры волейбол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lastRenderedPageBreak/>
              <w:t>39</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координационных способностей средствами игры волейбол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40</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выносливости средствами игры волейбол</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41</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42</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43</w:t>
            </w:r>
          </w:p>
        </w:tc>
        <w:tc>
          <w:tcPr>
            <w:tcW w:w="4523"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44</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45</w:t>
            </w:r>
          </w:p>
        </w:tc>
        <w:tc>
          <w:tcPr>
            <w:tcW w:w="4523"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11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5A3F60" w:rsidTr="00D61C5F">
        <w:trPr>
          <w:trHeight w:val="144"/>
          <w:tblCellSpacing w:w="20" w:type="nil"/>
        </w:trPr>
        <w:tc>
          <w:tcPr>
            <w:tcW w:w="1079" w:type="dxa"/>
            <w:tcMar>
              <w:top w:w="50" w:type="dxa"/>
              <w:left w:w="100" w:type="dxa"/>
            </w:tcMar>
            <w:vAlign w:val="center"/>
          </w:tcPr>
          <w:p w:rsidR="005A3F60" w:rsidRDefault="00D96F50">
            <w:pPr>
              <w:spacing w:after="0"/>
            </w:pPr>
            <w:r>
              <w:rPr>
                <w:rFonts w:ascii="Times New Roman" w:hAnsi="Times New Roman"/>
                <w:color w:val="000000"/>
                <w:sz w:val="24"/>
              </w:rPr>
              <w:t>46</w:t>
            </w:r>
          </w:p>
        </w:tc>
        <w:tc>
          <w:tcPr>
            <w:tcW w:w="4523" w:type="dxa"/>
            <w:tcMar>
              <w:top w:w="50" w:type="dxa"/>
              <w:left w:w="100" w:type="dxa"/>
            </w:tcMar>
            <w:vAlign w:val="center"/>
          </w:tcPr>
          <w:p w:rsidR="005A3F60" w:rsidRPr="00D96F50" w:rsidRDefault="007663DE">
            <w:pPr>
              <w:spacing w:after="0"/>
              <w:ind w:left="135"/>
              <w:rPr>
                <w:lang w:val="ru-RU"/>
              </w:rPr>
            </w:pPr>
            <w:r w:rsidRPr="00D96F50">
              <w:rPr>
                <w:rFonts w:ascii="Times New Roman" w:hAnsi="Times New Roman"/>
                <w:color w:val="000000"/>
                <w:sz w:val="24"/>
                <w:lang w:val="ru-RU"/>
              </w:rPr>
              <w:t>Техника безопасности на занятиях атлетическими единоборствами</w:t>
            </w:r>
          </w:p>
        </w:tc>
        <w:tc>
          <w:tcPr>
            <w:tcW w:w="1119"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3F60" w:rsidRDefault="005A3F60">
            <w:pPr>
              <w:spacing w:after="0"/>
              <w:ind w:left="135"/>
              <w:jc w:val="center"/>
            </w:pPr>
          </w:p>
        </w:tc>
        <w:tc>
          <w:tcPr>
            <w:tcW w:w="1910" w:type="dxa"/>
            <w:tcMar>
              <w:top w:w="50" w:type="dxa"/>
              <w:left w:w="100" w:type="dxa"/>
            </w:tcMar>
            <w:vAlign w:val="center"/>
          </w:tcPr>
          <w:p w:rsidR="005A3F60" w:rsidRDefault="005A3F60">
            <w:pPr>
              <w:spacing w:after="0"/>
              <w:ind w:left="135"/>
              <w:jc w:val="center"/>
            </w:pPr>
          </w:p>
        </w:tc>
        <w:tc>
          <w:tcPr>
            <w:tcW w:w="1347" w:type="dxa"/>
            <w:tcMar>
              <w:top w:w="50" w:type="dxa"/>
              <w:left w:w="100" w:type="dxa"/>
            </w:tcMar>
            <w:vAlign w:val="center"/>
          </w:tcPr>
          <w:p w:rsidR="005A3F60" w:rsidRDefault="005A3F60">
            <w:pPr>
              <w:spacing w:after="0"/>
              <w:ind w:left="135"/>
            </w:pPr>
          </w:p>
        </w:tc>
        <w:tc>
          <w:tcPr>
            <w:tcW w:w="2221" w:type="dxa"/>
            <w:tcMar>
              <w:top w:w="50" w:type="dxa"/>
              <w:left w:w="100" w:type="dxa"/>
            </w:tcMar>
            <w:vAlign w:val="center"/>
          </w:tcPr>
          <w:p w:rsidR="005A3F60" w:rsidRDefault="005A3F60">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t>47</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 xml:space="preserve">Техника </w:t>
            </w:r>
            <w:proofErr w:type="spellStart"/>
            <w:r w:rsidRPr="00D96F50">
              <w:rPr>
                <w:rFonts w:ascii="Times New Roman" w:hAnsi="Times New Roman"/>
                <w:color w:val="000000"/>
                <w:sz w:val="24"/>
                <w:lang w:val="ru-RU"/>
              </w:rPr>
              <w:t>самостраховки</w:t>
            </w:r>
            <w:proofErr w:type="spellEnd"/>
            <w:r w:rsidRPr="00D96F50">
              <w:rPr>
                <w:rFonts w:ascii="Times New Roman" w:hAnsi="Times New Roman"/>
                <w:color w:val="000000"/>
                <w:sz w:val="24"/>
                <w:lang w:val="ru-RU"/>
              </w:rPr>
              <w:t xml:space="preserve"> в атлетических единоборствах</w:t>
            </w:r>
          </w:p>
        </w:tc>
        <w:tc>
          <w:tcPr>
            <w:tcW w:w="1119" w:type="dxa"/>
            <w:tcMar>
              <w:top w:w="50" w:type="dxa"/>
              <w:left w:w="100" w:type="dxa"/>
            </w:tcMar>
            <w:vAlign w:val="center"/>
          </w:tcPr>
          <w:p w:rsidR="007663DE" w:rsidRDefault="007663DE">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t>48</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Техника стоек в атлетических единоборствах</w:t>
            </w:r>
          </w:p>
        </w:tc>
        <w:tc>
          <w:tcPr>
            <w:tcW w:w="1119" w:type="dxa"/>
            <w:tcMar>
              <w:top w:w="50" w:type="dxa"/>
              <w:left w:w="100" w:type="dxa"/>
            </w:tcMar>
            <w:vAlign w:val="center"/>
          </w:tcPr>
          <w:p w:rsidR="007663DE" w:rsidRDefault="007663DE">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t>49</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Техника захватов в атлетических единоборствах</w:t>
            </w:r>
          </w:p>
        </w:tc>
        <w:tc>
          <w:tcPr>
            <w:tcW w:w="1119" w:type="dxa"/>
            <w:tcMar>
              <w:top w:w="50" w:type="dxa"/>
              <w:left w:w="100" w:type="dxa"/>
            </w:tcMar>
            <w:vAlign w:val="center"/>
          </w:tcPr>
          <w:p w:rsidR="007663DE" w:rsidRDefault="007663DE">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t>50</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Техника броска рывком за пятку в атлетических единоборствах</w:t>
            </w:r>
          </w:p>
        </w:tc>
        <w:tc>
          <w:tcPr>
            <w:tcW w:w="1119" w:type="dxa"/>
            <w:tcMar>
              <w:top w:w="50" w:type="dxa"/>
              <w:left w:w="100" w:type="dxa"/>
            </w:tcMar>
            <w:vAlign w:val="center"/>
          </w:tcPr>
          <w:p w:rsidR="007663DE" w:rsidRDefault="007663DE">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t>51</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Техника задней подножки в атлетических единоборствах</w:t>
            </w:r>
          </w:p>
        </w:tc>
        <w:tc>
          <w:tcPr>
            <w:tcW w:w="1119" w:type="dxa"/>
            <w:tcMar>
              <w:top w:w="50" w:type="dxa"/>
              <w:left w:w="100" w:type="dxa"/>
            </w:tcMar>
            <w:vAlign w:val="center"/>
          </w:tcPr>
          <w:p w:rsidR="007663DE" w:rsidRDefault="007663DE">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lastRenderedPageBreak/>
              <w:t>52</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Техника удержаний в атлетических единоборствах</w:t>
            </w:r>
          </w:p>
        </w:tc>
        <w:tc>
          <w:tcPr>
            <w:tcW w:w="1119" w:type="dxa"/>
            <w:tcMar>
              <w:top w:w="50" w:type="dxa"/>
              <w:left w:w="100" w:type="dxa"/>
            </w:tcMar>
            <w:vAlign w:val="center"/>
          </w:tcPr>
          <w:p w:rsidR="007663DE" w:rsidRDefault="007663DE">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t>53</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Учебные схватки с использованием бросков и удержанием</w:t>
            </w:r>
          </w:p>
        </w:tc>
        <w:tc>
          <w:tcPr>
            <w:tcW w:w="1119" w:type="dxa"/>
            <w:tcMar>
              <w:top w:w="50" w:type="dxa"/>
              <w:left w:w="100" w:type="dxa"/>
            </w:tcMar>
            <w:vAlign w:val="center"/>
          </w:tcPr>
          <w:p w:rsidR="007663DE" w:rsidRDefault="007663DE">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t>54</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Имитационные упражнения в защитных действиях от удара кулаком в голову</w:t>
            </w:r>
          </w:p>
        </w:tc>
        <w:tc>
          <w:tcPr>
            <w:tcW w:w="1119" w:type="dxa"/>
            <w:tcMar>
              <w:top w:w="50" w:type="dxa"/>
              <w:left w:w="100" w:type="dxa"/>
            </w:tcMar>
            <w:vAlign w:val="center"/>
          </w:tcPr>
          <w:p w:rsidR="007663DE" w:rsidRDefault="007663DE">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t>55</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Развитие силовых способностей средствами атлетических единоборств</w:t>
            </w:r>
          </w:p>
        </w:tc>
        <w:tc>
          <w:tcPr>
            <w:tcW w:w="1119" w:type="dxa"/>
            <w:tcMar>
              <w:top w:w="50" w:type="dxa"/>
              <w:left w:w="100" w:type="dxa"/>
            </w:tcMar>
            <w:vAlign w:val="center"/>
          </w:tcPr>
          <w:p w:rsidR="007663DE" w:rsidRDefault="007663DE">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7663DE" w:rsidTr="00D61C5F">
        <w:trPr>
          <w:trHeight w:val="144"/>
          <w:tblCellSpacing w:w="20" w:type="nil"/>
        </w:trPr>
        <w:tc>
          <w:tcPr>
            <w:tcW w:w="1079" w:type="dxa"/>
            <w:tcMar>
              <w:top w:w="50" w:type="dxa"/>
              <w:left w:w="100" w:type="dxa"/>
            </w:tcMar>
            <w:vAlign w:val="center"/>
          </w:tcPr>
          <w:p w:rsidR="007663DE" w:rsidRDefault="007663DE">
            <w:pPr>
              <w:spacing w:after="0"/>
            </w:pPr>
            <w:r>
              <w:rPr>
                <w:rFonts w:ascii="Times New Roman" w:hAnsi="Times New Roman"/>
                <w:color w:val="000000"/>
                <w:sz w:val="24"/>
              </w:rPr>
              <w:t>56</w:t>
            </w:r>
          </w:p>
        </w:tc>
        <w:tc>
          <w:tcPr>
            <w:tcW w:w="4523" w:type="dxa"/>
            <w:tcMar>
              <w:top w:w="50" w:type="dxa"/>
              <w:left w:w="100" w:type="dxa"/>
            </w:tcMar>
            <w:vAlign w:val="center"/>
          </w:tcPr>
          <w:p w:rsidR="007663DE" w:rsidRPr="00D96F50" w:rsidRDefault="007663DE" w:rsidP="003C1C64">
            <w:pPr>
              <w:spacing w:after="0"/>
              <w:ind w:left="135"/>
              <w:rPr>
                <w:lang w:val="ru-RU"/>
              </w:rPr>
            </w:pPr>
            <w:r w:rsidRPr="00D96F50">
              <w:rPr>
                <w:rFonts w:ascii="Times New Roman" w:hAnsi="Times New Roman"/>
                <w:color w:val="000000"/>
                <w:sz w:val="24"/>
                <w:lang w:val="ru-RU"/>
              </w:rPr>
              <w:t>Развитие скоростных способностей средствами атлетических единоборств</w:t>
            </w:r>
          </w:p>
        </w:tc>
        <w:tc>
          <w:tcPr>
            <w:tcW w:w="1119" w:type="dxa"/>
            <w:tcMar>
              <w:top w:w="50" w:type="dxa"/>
              <w:left w:w="100" w:type="dxa"/>
            </w:tcMar>
            <w:vAlign w:val="center"/>
          </w:tcPr>
          <w:p w:rsidR="007663DE" w:rsidRDefault="007663DE">
            <w:pPr>
              <w:spacing w:after="0"/>
              <w:ind w:left="135"/>
              <w:jc w:val="center"/>
            </w:pPr>
            <w:r w:rsidRPr="007663D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663DE" w:rsidRDefault="007663DE">
            <w:pPr>
              <w:spacing w:after="0"/>
              <w:ind w:left="135"/>
              <w:jc w:val="center"/>
            </w:pPr>
          </w:p>
        </w:tc>
        <w:tc>
          <w:tcPr>
            <w:tcW w:w="1910" w:type="dxa"/>
            <w:tcMar>
              <w:top w:w="50" w:type="dxa"/>
              <w:left w:w="100" w:type="dxa"/>
            </w:tcMar>
            <w:vAlign w:val="center"/>
          </w:tcPr>
          <w:p w:rsidR="007663DE" w:rsidRDefault="007663DE">
            <w:pPr>
              <w:spacing w:after="0"/>
              <w:ind w:left="135"/>
              <w:jc w:val="center"/>
            </w:pPr>
          </w:p>
        </w:tc>
        <w:tc>
          <w:tcPr>
            <w:tcW w:w="1347" w:type="dxa"/>
            <w:tcMar>
              <w:top w:w="50" w:type="dxa"/>
              <w:left w:w="100" w:type="dxa"/>
            </w:tcMar>
            <w:vAlign w:val="center"/>
          </w:tcPr>
          <w:p w:rsidR="007663DE" w:rsidRDefault="007663DE">
            <w:pPr>
              <w:spacing w:after="0"/>
              <w:ind w:left="135"/>
            </w:pPr>
          </w:p>
        </w:tc>
        <w:tc>
          <w:tcPr>
            <w:tcW w:w="2221" w:type="dxa"/>
            <w:tcMar>
              <w:top w:w="50" w:type="dxa"/>
              <w:left w:w="100" w:type="dxa"/>
            </w:tcMar>
            <w:vAlign w:val="center"/>
          </w:tcPr>
          <w:p w:rsidR="007663DE" w:rsidRDefault="007663DE">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57</w:t>
            </w:r>
          </w:p>
        </w:tc>
        <w:tc>
          <w:tcPr>
            <w:tcW w:w="4523" w:type="dxa"/>
            <w:tcMar>
              <w:top w:w="50" w:type="dxa"/>
              <w:left w:w="100" w:type="dxa"/>
            </w:tcMar>
            <w:vAlign w:val="center"/>
          </w:tcPr>
          <w:p w:rsidR="00D61C5F" w:rsidRPr="00D96F50" w:rsidRDefault="00D61C5F" w:rsidP="003C1C64">
            <w:pPr>
              <w:spacing w:after="0"/>
              <w:ind w:left="135"/>
              <w:rPr>
                <w:lang w:val="ru-RU"/>
              </w:rPr>
            </w:pPr>
            <w:r w:rsidRPr="00D96F50">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58</w:t>
            </w:r>
          </w:p>
        </w:tc>
        <w:tc>
          <w:tcPr>
            <w:tcW w:w="4523" w:type="dxa"/>
            <w:tcMar>
              <w:top w:w="50" w:type="dxa"/>
              <w:left w:w="100" w:type="dxa"/>
            </w:tcMar>
            <w:vAlign w:val="center"/>
          </w:tcPr>
          <w:p w:rsidR="00D61C5F" w:rsidRDefault="00D61C5F">
            <w:pPr>
              <w:spacing w:after="0"/>
              <w:ind w:left="135"/>
            </w:pPr>
            <w:r w:rsidRPr="00D96F50">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1119" w:type="dxa"/>
            <w:tcMar>
              <w:top w:w="50" w:type="dxa"/>
              <w:left w:w="100" w:type="dxa"/>
            </w:tcMar>
            <w:vAlign w:val="center"/>
          </w:tcPr>
          <w:p w:rsidR="00D61C5F" w:rsidRDefault="00D61C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59</w:t>
            </w:r>
          </w:p>
        </w:tc>
        <w:tc>
          <w:tcPr>
            <w:tcW w:w="4523" w:type="dxa"/>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60</w:t>
            </w:r>
          </w:p>
        </w:tc>
        <w:tc>
          <w:tcPr>
            <w:tcW w:w="4523" w:type="dxa"/>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61</w:t>
            </w:r>
          </w:p>
        </w:tc>
        <w:tc>
          <w:tcPr>
            <w:tcW w:w="4523" w:type="dxa"/>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62</w:t>
            </w:r>
          </w:p>
        </w:tc>
        <w:tc>
          <w:tcPr>
            <w:tcW w:w="4523" w:type="dxa"/>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w:t>
            </w:r>
            <w:r w:rsidRPr="00D96F50">
              <w:rPr>
                <w:rFonts w:ascii="Times New Roman" w:hAnsi="Times New Roman"/>
                <w:color w:val="000000"/>
                <w:sz w:val="24"/>
                <w:lang w:val="ru-RU"/>
              </w:rPr>
              <w:lastRenderedPageBreak/>
              <w:t>перекладине (юноши); подтягивание из виса лежа на низкой перекладине 90 см (девушки)</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lastRenderedPageBreak/>
              <w:t>63</w:t>
            </w:r>
          </w:p>
        </w:tc>
        <w:tc>
          <w:tcPr>
            <w:tcW w:w="4523" w:type="dxa"/>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64</w:t>
            </w:r>
          </w:p>
        </w:tc>
        <w:tc>
          <w:tcPr>
            <w:tcW w:w="4523" w:type="dxa"/>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65</w:t>
            </w:r>
          </w:p>
        </w:tc>
        <w:tc>
          <w:tcPr>
            <w:tcW w:w="4523" w:type="dxa"/>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66</w:t>
            </w:r>
          </w:p>
        </w:tc>
        <w:tc>
          <w:tcPr>
            <w:tcW w:w="4523" w:type="dxa"/>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67</w:t>
            </w:r>
          </w:p>
        </w:tc>
        <w:tc>
          <w:tcPr>
            <w:tcW w:w="4523" w:type="dxa"/>
            <w:tcMar>
              <w:top w:w="50" w:type="dxa"/>
              <w:left w:w="100" w:type="dxa"/>
            </w:tcMar>
            <w:vAlign w:val="center"/>
          </w:tcPr>
          <w:p w:rsidR="00D61C5F" w:rsidRDefault="00D61C5F">
            <w:pPr>
              <w:spacing w:after="0"/>
              <w:ind w:left="135"/>
            </w:pPr>
            <w:r w:rsidRPr="00D96F50">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1119" w:type="dxa"/>
            <w:tcMar>
              <w:top w:w="50" w:type="dxa"/>
              <w:left w:w="100" w:type="dxa"/>
            </w:tcMar>
            <w:vAlign w:val="center"/>
          </w:tcPr>
          <w:p w:rsidR="00D61C5F" w:rsidRDefault="00D61C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1079" w:type="dxa"/>
            <w:tcMar>
              <w:top w:w="50" w:type="dxa"/>
              <w:left w:w="100" w:type="dxa"/>
            </w:tcMar>
            <w:vAlign w:val="center"/>
          </w:tcPr>
          <w:p w:rsidR="00D61C5F" w:rsidRDefault="00D61C5F">
            <w:pPr>
              <w:spacing w:after="0"/>
            </w:pPr>
            <w:r>
              <w:rPr>
                <w:rFonts w:ascii="Times New Roman" w:hAnsi="Times New Roman"/>
                <w:color w:val="000000"/>
                <w:sz w:val="24"/>
              </w:rPr>
              <w:t>68</w:t>
            </w:r>
          </w:p>
        </w:tc>
        <w:tc>
          <w:tcPr>
            <w:tcW w:w="4523" w:type="dxa"/>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61C5F" w:rsidRDefault="00D61C5F">
            <w:pPr>
              <w:spacing w:after="0"/>
              <w:ind w:left="135"/>
              <w:jc w:val="center"/>
            </w:pPr>
          </w:p>
        </w:tc>
        <w:tc>
          <w:tcPr>
            <w:tcW w:w="1910" w:type="dxa"/>
            <w:tcMar>
              <w:top w:w="50" w:type="dxa"/>
              <w:left w:w="100" w:type="dxa"/>
            </w:tcMar>
            <w:vAlign w:val="center"/>
          </w:tcPr>
          <w:p w:rsidR="00D61C5F" w:rsidRDefault="00D61C5F">
            <w:pPr>
              <w:spacing w:after="0"/>
              <w:ind w:left="135"/>
              <w:jc w:val="center"/>
            </w:pPr>
          </w:p>
        </w:tc>
        <w:tc>
          <w:tcPr>
            <w:tcW w:w="1347" w:type="dxa"/>
            <w:tcMar>
              <w:top w:w="50" w:type="dxa"/>
              <w:left w:w="100" w:type="dxa"/>
            </w:tcMar>
            <w:vAlign w:val="center"/>
          </w:tcPr>
          <w:p w:rsidR="00D61C5F" w:rsidRDefault="00D61C5F">
            <w:pPr>
              <w:spacing w:after="0"/>
              <w:ind w:left="135"/>
            </w:pPr>
          </w:p>
        </w:tc>
        <w:tc>
          <w:tcPr>
            <w:tcW w:w="2221" w:type="dxa"/>
            <w:tcMar>
              <w:top w:w="50" w:type="dxa"/>
              <w:left w:w="100" w:type="dxa"/>
            </w:tcMar>
            <w:vAlign w:val="center"/>
          </w:tcPr>
          <w:p w:rsidR="00D61C5F" w:rsidRDefault="00D61C5F">
            <w:pPr>
              <w:spacing w:after="0"/>
              <w:ind w:left="135"/>
            </w:pPr>
          </w:p>
        </w:tc>
      </w:tr>
      <w:tr w:rsidR="00D61C5F" w:rsidTr="00D61C5F">
        <w:trPr>
          <w:trHeight w:val="144"/>
          <w:tblCellSpacing w:w="20" w:type="nil"/>
        </w:trPr>
        <w:tc>
          <w:tcPr>
            <w:tcW w:w="0" w:type="auto"/>
            <w:gridSpan w:val="2"/>
            <w:tcMar>
              <w:top w:w="50" w:type="dxa"/>
              <w:left w:w="100" w:type="dxa"/>
            </w:tcMar>
            <w:vAlign w:val="center"/>
          </w:tcPr>
          <w:p w:rsidR="00D61C5F" w:rsidRPr="00D96F50" w:rsidRDefault="00D61C5F">
            <w:pPr>
              <w:spacing w:after="0"/>
              <w:ind w:left="135"/>
              <w:rPr>
                <w:lang w:val="ru-RU"/>
              </w:rPr>
            </w:pPr>
            <w:r w:rsidRPr="00D96F50">
              <w:rPr>
                <w:rFonts w:ascii="Times New Roman" w:hAnsi="Times New Roman"/>
                <w:color w:val="000000"/>
                <w:sz w:val="24"/>
                <w:lang w:val="ru-RU"/>
              </w:rPr>
              <w:t>ОБЩЕЕ КОЛИЧЕСТВО ЧАСОВ ПО ПРОГРАММЕ</w:t>
            </w:r>
          </w:p>
        </w:tc>
        <w:tc>
          <w:tcPr>
            <w:tcW w:w="1119" w:type="dxa"/>
            <w:tcMar>
              <w:top w:w="50" w:type="dxa"/>
              <w:left w:w="100" w:type="dxa"/>
            </w:tcMar>
            <w:vAlign w:val="center"/>
          </w:tcPr>
          <w:p w:rsidR="00D61C5F" w:rsidRDefault="00D61C5F">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D61C5F" w:rsidRDefault="00D61C5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61C5F" w:rsidRDefault="00D61C5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61C5F" w:rsidRDefault="00D61C5F"/>
        </w:tc>
      </w:tr>
    </w:tbl>
    <w:p w:rsidR="005A3F60" w:rsidRDefault="005A3F60">
      <w:pPr>
        <w:sectPr w:rsidR="005A3F60">
          <w:pgSz w:w="16383" w:h="11906" w:orient="landscape"/>
          <w:pgMar w:top="1134" w:right="850" w:bottom="1134" w:left="1701" w:header="720" w:footer="720" w:gutter="0"/>
          <w:cols w:space="720"/>
        </w:sectPr>
      </w:pPr>
    </w:p>
    <w:p w:rsidR="005A3F60" w:rsidRDefault="00D96F5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6"/>
        <w:gridCol w:w="1269"/>
        <w:gridCol w:w="1841"/>
        <w:gridCol w:w="1910"/>
        <w:gridCol w:w="1347"/>
        <w:gridCol w:w="2221"/>
      </w:tblGrid>
      <w:tr w:rsidR="005A3F60">
        <w:trPr>
          <w:trHeight w:val="144"/>
          <w:tblCellSpacing w:w="20" w:type="nil"/>
        </w:trPr>
        <w:tc>
          <w:tcPr>
            <w:tcW w:w="378" w:type="dxa"/>
            <w:vMerge w:val="restart"/>
            <w:tcMar>
              <w:top w:w="50" w:type="dxa"/>
              <w:left w:w="100" w:type="dxa"/>
            </w:tcMar>
            <w:vAlign w:val="center"/>
          </w:tcPr>
          <w:p w:rsidR="005A3F60" w:rsidRDefault="00D96F50">
            <w:pPr>
              <w:spacing w:after="0"/>
              <w:ind w:left="135"/>
            </w:pPr>
            <w:r>
              <w:rPr>
                <w:rFonts w:ascii="Times New Roman" w:hAnsi="Times New Roman"/>
                <w:b/>
                <w:color w:val="000000"/>
                <w:sz w:val="24"/>
              </w:rPr>
              <w:t xml:space="preserve">№ п/п </w:t>
            </w:r>
          </w:p>
          <w:p w:rsidR="005A3F60" w:rsidRDefault="005A3F60">
            <w:pPr>
              <w:spacing w:after="0"/>
              <w:ind w:left="135"/>
            </w:pPr>
          </w:p>
        </w:tc>
        <w:tc>
          <w:tcPr>
            <w:tcW w:w="3168"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A3F60" w:rsidRDefault="005A3F60">
            <w:pPr>
              <w:spacing w:after="0"/>
              <w:ind w:left="135"/>
            </w:pPr>
          </w:p>
        </w:tc>
        <w:tc>
          <w:tcPr>
            <w:tcW w:w="0" w:type="auto"/>
            <w:gridSpan w:val="3"/>
            <w:tcMar>
              <w:top w:w="50" w:type="dxa"/>
              <w:left w:w="100" w:type="dxa"/>
            </w:tcMar>
            <w:vAlign w:val="center"/>
          </w:tcPr>
          <w:p w:rsidR="005A3F60" w:rsidRDefault="00D96F50">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A3F60" w:rsidRDefault="005A3F60">
            <w:pPr>
              <w:spacing w:after="0"/>
              <w:ind w:left="135"/>
            </w:pPr>
          </w:p>
        </w:tc>
        <w:tc>
          <w:tcPr>
            <w:tcW w:w="1977" w:type="dxa"/>
            <w:vMerge w:val="restart"/>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A3F60" w:rsidRDefault="005A3F60">
            <w:pPr>
              <w:spacing w:after="0"/>
              <w:ind w:left="135"/>
            </w:pPr>
          </w:p>
        </w:tc>
      </w:tr>
      <w:tr w:rsidR="005A3F60">
        <w:trPr>
          <w:trHeight w:val="144"/>
          <w:tblCellSpacing w:w="20" w:type="nil"/>
        </w:trPr>
        <w:tc>
          <w:tcPr>
            <w:tcW w:w="0" w:type="auto"/>
            <w:vMerge/>
            <w:tcBorders>
              <w:top w:val="nil"/>
            </w:tcBorders>
            <w:tcMar>
              <w:top w:w="50" w:type="dxa"/>
              <w:left w:w="100" w:type="dxa"/>
            </w:tcMar>
          </w:tcPr>
          <w:p w:rsidR="005A3F60" w:rsidRDefault="005A3F60"/>
        </w:tc>
        <w:tc>
          <w:tcPr>
            <w:tcW w:w="0" w:type="auto"/>
            <w:vMerge/>
            <w:tcBorders>
              <w:top w:val="nil"/>
            </w:tcBorders>
            <w:tcMar>
              <w:top w:w="50" w:type="dxa"/>
              <w:left w:w="100" w:type="dxa"/>
            </w:tcMar>
          </w:tcPr>
          <w:p w:rsidR="005A3F60" w:rsidRDefault="005A3F60"/>
        </w:tc>
        <w:tc>
          <w:tcPr>
            <w:tcW w:w="830"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A3F60" w:rsidRDefault="005A3F60">
            <w:pPr>
              <w:spacing w:after="0"/>
              <w:ind w:left="135"/>
            </w:pPr>
          </w:p>
        </w:tc>
        <w:tc>
          <w:tcPr>
            <w:tcW w:w="1529"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A3F60" w:rsidRDefault="005A3F60">
            <w:pPr>
              <w:spacing w:after="0"/>
              <w:ind w:left="135"/>
            </w:pPr>
          </w:p>
        </w:tc>
        <w:tc>
          <w:tcPr>
            <w:tcW w:w="1628" w:type="dxa"/>
            <w:tcMar>
              <w:top w:w="50" w:type="dxa"/>
              <w:left w:w="100" w:type="dxa"/>
            </w:tcMar>
            <w:vAlign w:val="center"/>
          </w:tcPr>
          <w:p w:rsidR="005A3F60" w:rsidRDefault="00D96F5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A3F60" w:rsidRDefault="005A3F60">
            <w:pPr>
              <w:spacing w:after="0"/>
              <w:ind w:left="135"/>
            </w:pPr>
          </w:p>
        </w:tc>
        <w:tc>
          <w:tcPr>
            <w:tcW w:w="0" w:type="auto"/>
            <w:vMerge/>
            <w:tcBorders>
              <w:top w:val="nil"/>
            </w:tcBorders>
            <w:tcMar>
              <w:top w:w="50" w:type="dxa"/>
              <w:left w:w="100" w:type="dxa"/>
            </w:tcMar>
          </w:tcPr>
          <w:p w:rsidR="005A3F60" w:rsidRDefault="005A3F60"/>
        </w:tc>
        <w:tc>
          <w:tcPr>
            <w:tcW w:w="0" w:type="auto"/>
            <w:vMerge/>
            <w:tcBorders>
              <w:top w:val="nil"/>
            </w:tcBorders>
            <w:tcMar>
              <w:top w:w="50" w:type="dxa"/>
              <w:left w:w="100" w:type="dxa"/>
            </w:tcMar>
          </w:tcPr>
          <w:p w:rsidR="005A3F60" w:rsidRDefault="005A3F60"/>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Адаптация организма и здоровье человека</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Здоровый образ жизни современного человека</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w:t>
            </w:r>
          </w:p>
        </w:tc>
        <w:tc>
          <w:tcPr>
            <w:tcW w:w="3168"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Физическая культура и профессиональная деятельность человека</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6</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Оказание первой помощи при травмах (вывихи, переломы, ушибы)</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7</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Оказание первой помощи при обморожении, солнечном и тепловом ударах</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8</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Объективные и субъективные признаки утомления</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9</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 xml:space="preserve">Средства восстановления после физических нагрузок и </w:t>
            </w:r>
            <w:r w:rsidRPr="00D96F50">
              <w:rPr>
                <w:rFonts w:ascii="Times New Roman" w:hAnsi="Times New Roman"/>
                <w:color w:val="000000"/>
                <w:sz w:val="24"/>
                <w:lang w:val="ru-RU"/>
              </w:rPr>
              <w:lastRenderedPageBreak/>
              <w:t>соревновательной деятельности: правила организации и проведения, основные приемы</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Релаксация в системной организации мероприятий здорового образа жизни: дыхательная гимнастика А.Н. Стрельниковой</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11</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 xml:space="preserve">Релаксация в системной организации мероприятий здорового образа жизни: </w:t>
            </w:r>
            <w:proofErr w:type="spellStart"/>
            <w:r w:rsidRPr="00D96F50">
              <w:rPr>
                <w:rFonts w:ascii="Times New Roman" w:hAnsi="Times New Roman"/>
                <w:color w:val="000000"/>
                <w:sz w:val="24"/>
                <w:lang w:val="ru-RU"/>
              </w:rPr>
              <w:t>синхрогимнастика</w:t>
            </w:r>
            <w:proofErr w:type="spellEnd"/>
            <w:r w:rsidRPr="00D96F50">
              <w:rPr>
                <w:rFonts w:ascii="Times New Roman" w:hAnsi="Times New Roman"/>
                <w:color w:val="000000"/>
                <w:sz w:val="24"/>
                <w:lang w:val="ru-RU"/>
              </w:rPr>
              <w:t xml:space="preserve"> «Ключ»</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12</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13</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Упражнения для профилактики острых респираторных заболеваний</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14</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Комплекс упражнений силовой гимнастики (шейпинг)</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15</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D96F50">
              <w:rPr>
                <w:rFonts w:ascii="Times New Roman" w:hAnsi="Times New Roman"/>
                <w:color w:val="000000"/>
                <w:sz w:val="24"/>
                <w:lang w:val="ru-RU"/>
              </w:rPr>
              <w:t>стретчинг</w:t>
            </w:r>
            <w:proofErr w:type="spellEnd"/>
            <w:r w:rsidRPr="00D96F50">
              <w:rPr>
                <w:rFonts w:ascii="Times New Roman" w:hAnsi="Times New Roman"/>
                <w:color w:val="000000"/>
                <w:sz w:val="24"/>
                <w:lang w:val="ru-RU"/>
              </w:rPr>
              <w:t>)</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16</w:t>
            </w:r>
          </w:p>
        </w:tc>
        <w:tc>
          <w:tcPr>
            <w:tcW w:w="3168"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17</w:t>
            </w:r>
          </w:p>
        </w:tc>
        <w:tc>
          <w:tcPr>
            <w:tcW w:w="3168"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18</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скоростных и силовых способностей средствами игры футбол</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19</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координационных способностей средствами игры футбол</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20</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выносливости средствами игры футбол</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22</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остановки мяча разными способами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23</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24</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Тренировочные игры по мини-футболу (на малом футбольном поле)</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25</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Тренировочные игры по футболу (на большом поле)</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26</w:t>
            </w:r>
          </w:p>
        </w:tc>
        <w:tc>
          <w:tcPr>
            <w:tcW w:w="3168"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27</w:t>
            </w:r>
          </w:p>
        </w:tc>
        <w:tc>
          <w:tcPr>
            <w:tcW w:w="3168"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28</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скоростных и силовых способностей средствами игры баскетбол</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29</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координационных способностей средствами игры баскетбол</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30</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выносливости средствами игры баскетбол</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31</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перехвата мяча, на месте и при передвижении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32</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передачи и броска мяча во время ведения</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33</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 xml:space="preserve">Совершенствование техники </w:t>
            </w:r>
            <w:r w:rsidRPr="00D96F50">
              <w:rPr>
                <w:rFonts w:ascii="Times New Roman" w:hAnsi="Times New Roman"/>
                <w:color w:val="000000"/>
                <w:sz w:val="24"/>
                <w:lang w:val="ru-RU"/>
              </w:rPr>
              <w:lastRenderedPageBreak/>
              <w:t>выполнения штрафного броска</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35</w:t>
            </w:r>
          </w:p>
        </w:tc>
        <w:tc>
          <w:tcPr>
            <w:tcW w:w="3168"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36</w:t>
            </w:r>
          </w:p>
        </w:tc>
        <w:tc>
          <w:tcPr>
            <w:tcW w:w="3168"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37</w:t>
            </w:r>
          </w:p>
        </w:tc>
        <w:tc>
          <w:tcPr>
            <w:tcW w:w="3168"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38</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Общая физическая подготовка в волейболе</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39</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физических качеств средствами игры волейбол</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40</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физических качеств средствами игры волейбол</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41</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42</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43</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44</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45</w:t>
            </w:r>
          </w:p>
        </w:tc>
        <w:tc>
          <w:tcPr>
            <w:tcW w:w="3168" w:type="dxa"/>
            <w:tcMar>
              <w:top w:w="50" w:type="dxa"/>
              <w:left w:w="100" w:type="dxa"/>
            </w:tcMar>
            <w:vAlign w:val="center"/>
          </w:tcPr>
          <w:p w:rsidR="005A3F60" w:rsidRDefault="00D96F50">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Техника безопасности на занятиях атлетическими единоборствами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47</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 xml:space="preserve">Техника </w:t>
            </w:r>
            <w:proofErr w:type="spellStart"/>
            <w:r w:rsidRPr="00D96F50">
              <w:rPr>
                <w:rFonts w:ascii="Times New Roman" w:hAnsi="Times New Roman"/>
                <w:color w:val="000000"/>
                <w:sz w:val="24"/>
                <w:lang w:val="ru-RU"/>
              </w:rPr>
              <w:t>самостраховки</w:t>
            </w:r>
            <w:proofErr w:type="spellEnd"/>
            <w:r w:rsidRPr="00D96F50">
              <w:rPr>
                <w:rFonts w:ascii="Times New Roman" w:hAnsi="Times New Roman"/>
                <w:color w:val="000000"/>
                <w:sz w:val="24"/>
                <w:lang w:val="ru-RU"/>
              </w:rPr>
              <w:t xml:space="preserve"> в атлетических единоборствах</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48</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Техника стоек в атлетических единоборствах</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49</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Техника захватов в атлетических единоборствах</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50</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Техника броска рывком за пятку в атлетических единоборствах</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51</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Техника задней подножки в атлетических единоборствах</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52</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Техника удержаний в атлетических единоборствах</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53</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Учебные схватки с использованием бросков и удержанием</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54</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Имитационные упражнения в защитных действиях от удара кулаком в голову</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55</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силовых способностей средствами атлетических единоборств</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56</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скоростных способностей средствами атлетических единоборств</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57</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58</w:t>
            </w:r>
          </w:p>
        </w:tc>
        <w:tc>
          <w:tcPr>
            <w:tcW w:w="3168" w:type="dxa"/>
            <w:tcMar>
              <w:top w:w="50" w:type="dxa"/>
              <w:left w:w="100" w:type="dxa"/>
            </w:tcMar>
            <w:vAlign w:val="center"/>
          </w:tcPr>
          <w:p w:rsidR="005A3F60" w:rsidRDefault="00D96F50">
            <w:pPr>
              <w:spacing w:after="0"/>
              <w:ind w:left="135"/>
            </w:pPr>
            <w:r w:rsidRPr="00D96F50">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w:t>
            </w:r>
            <w:r>
              <w:rPr>
                <w:rFonts w:ascii="Times New Roman" w:hAnsi="Times New Roman"/>
                <w:color w:val="000000"/>
                <w:sz w:val="24"/>
              </w:rPr>
              <w:lastRenderedPageBreak/>
              <w:t>и 100 м</w:t>
            </w:r>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60</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61</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62</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63</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64</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65</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67</w:t>
            </w:r>
          </w:p>
        </w:tc>
        <w:tc>
          <w:tcPr>
            <w:tcW w:w="3168" w:type="dxa"/>
            <w:tcMar>
              <w:top w:w="50" w:type="dxa"/>
              <w:left w:w="100" w:type="dxa"/>
            </w:tcMar>
            <w:vAlign w:val="center"/>
          </w:tcPr>
          <w:p w:rsidR="005A3F60" w:rsidRDefault="00D96F50">
            <w:pPr>
              <w:spacing w:after="0"/>
              <w:ind w:left="135"/>
            </w:pPr>
            <w:r w:rsidRPr="00D96F50">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30"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378" w:type="dxa"/>
            <w:tcMar>
              <w:top w:w="50" w:type="dxa"/>
              <w:left w:w="100" w:type="dxa"/>
            </w:tcMar>
            <w:vAlign w:val="center"/>
          </w:tcPr>
          <w:p w:rsidR="005A3F60" w:rsidRDefault="00D96F50">
            <w:pPr>
              <w:spacing w:after="0"/>
            </w:pPr>
            <w:r>
              <w:rPr>
                <w:rFonts w:ascii="Times New Roman" w:hAnsi="Times New Roman"/>
                <w:color w:val="000000"/>
                <w:sz w:val="24"/>
              </w:rPr>
              <w:t>68</w:t>
            </w:r>
          </w:p>
        </w:tc>
        <w:tc>
          <w:tcPr>
            <w:tcW w:w="3168" w:type="dxa"/>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или 7 ступеней</w:t>
            </w:r>
          </w:p>
        </w:tc>
        <w:tc>
          <w:tcPr>
            <w:tcW w:w="830"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A3F60" w:rsidRDefault="005A3F60">
            <w:pPr>
              <w:spacing w:after="0"/>
              <w:ind w:left="135"/>
              <w:jc w:val="center"/>
            </w:pPr>
          </w:p>
        </w:tc>
        <w:tc>
          <w:tcPr>
            <w:tcW w:w="1628" w:type="dxa"/>
            <w:tcMar>
              <w:top w:w="50" w:type="dxa"/>
              <w:left w:w="100" w:type="dxa"/>
            </w:tcMar>
            <w:vAlign w:val="center"/>
          </w:tcPr>
          <w:p w:rsidR="005A3F60" w:rsidRDefault="005A3F60">
            <w:pPr>
              <w:spacing w:after="0"/>
              <w:ind w:left="135"/>
              <w:jc w:val="center"/>
            </w:pPr>
          </w:p>
        </w:tc>
        <w:tc>
          <w:tcPr>
            <w:tcW w:w="1155" w:type="dxa"/>
            <w:tcMar>
              <w:top w:w="50" w:type="dxa"/>
              <w:left w:w="100" w:type="dxa"/>
            </w:tcMar>
            <w:vAlign w:val="center"/>
          </w:tcPr>
          <w:p w:rsidR="005A3F60" w:rsidRDefault="005A3F60">
            <w:pPr>
              <w:spacing w:after="0"/>
              <w:ind w:left="135"/>
            </w:pPr>
          </w:p>
        </w:tc>
        <w:tc>
          <w:tcPr>
            <w:tcW w:w="1977" w:type="dxa"/>
            <w:tcMar>
              <w:top w:w="50" w:type="dxa"/>
              <w:left w:w="100" w:type="dxa"/>
            </w:tcMar>
            <w:vAlign w:val="center"/>
          </w:tcPr>
          <w:p w:rsidR="005A3F60" w:rsidRDefault="005A3F60">
            <w:pPr>
              <w:spacing w:after="0"/>
              <w:ind w:left="135"/>
            </w:pPr>
          </w:p>
        </w:tc>
      </w:tr>
      <w:tr w:rsidR="005A3F60">
        <w:trPr>
          <w:trHeight w:val="144"/>
          <w:tblCellSpacing w:w="20" w:type="nil"/>
        </w:trPr>
        <w:tc>
          <w:tcPr>
            <w:tcW w:w="0" w:type="auto"/>
            <w:gridSpan w:val="2"/>
            <w:tcMar>
              <w:top w:w="50" w:type="dxa"/>
              <w:left w:w="100" w:type="dxa"/>
            </w:tcMar>
            <w:vAlign w:val="center"/>
          </w:tcPr>
          <w:p w:rsidR="005A3F60" w:rsidRPr="00D96F50" w:rsidRDefault="00D96F50">
            <w:pPr>
              <w:spacing w:after="0"/>
              <w:ind w:left="135"/>
              <w:rPr>
                <w:lang w:val="ru-RU"/>
              </w:rPr>
            </w:pPr>
            <w:r w:rsidRPr="00D96F5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5A3F60" w:rsidRDefault="00D96F50">
            <w:pPr>
              <w:spacing w:after="0"/>
              <w:ind w:left="135"/>
              <w:jc w:val="center"/>
            </w:pPr>
            <w:r w:rsidRPr="00D96F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5A3F60" w:rsidRDefault="00D96F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A3F60" w:rsidRDefault="005A3F60"/>
        </w:tc>
      </w:tr>
    </w:tbl>
    <w:p w:rsidR="005A3F60" w:rsidRDefault="005A3F60">
      <w:pPr>
        <w:sectPr w:rsidR="005A3F60">
          <w:pgSz w:w="16383" w:h="11906" w:orient="landscape"/>
          <w:pgMar w:top="1134" w:right="850" w:bottom="1134" w:left="1701" w:header="720" w:footer="720" w:gutter="0"/>
          <w:cols w:space="720"/>
        </w:sectPr>
      </w:pPr>
    </w:p>
    <w:p w:rsidR="005A3F60" w:rsidRDefault="00D96F50">
      <w:pPr>
        <w:spacing w:after="0"/>
        <w:ind w:left="120"/>
      </w:pPr>
      <w:bookmarkStart w:id="12" w:name="block-88203422"/>
      <w:bookmarkStart w:id="13" w:name="_GoBack"/>
      <w:bookmarkEnd w:id="11"/>
      <w:bookmarkEnd w:id="13"/>
      <w:r>
        <w:rPr>
          <w:rFonts w:ascii="Times New Roman" w:hAnsi="Times New Roman"/>
          <w:b/>
          <w:color w:val="000000"/>
          <w:sz w:val="28"/>
        </w:rPr>
        <w:lastRenderedPageBreak/>
        <w:t>УЧЕБНО-МЕТОДИЧЕСКОЕ ОБЕСПЕЧЕНИЕ ОБРАЗОВАТЕЛЬНОГО ПРОЦЕССА</w:t>
      </w:r>
    </w:p>
    <w:p w:rsidR="005A3F60" w:rsidRDefault="00D96F50">
      <w:pPr>
        <w:spacing w:after="0" w:line="480" w:lineRule="auto"/>
        <w:ind w:left="120"/>
      </w:pPr>
      <w:r>
        <w:rPr>
          <w:rFonts w:ascii="Times New Roman" w:hAnsi="Times New Roman"/>
          <w:b/>
          <w:color w:val="000000"/>
          <w:sz w:val="28"/>
        </w:rPr>
        <w:t>ОБЯЗАТЕЛЬНЫЕ УЧЕБНЫЕ МАТЕРИАЛЫ ДЛЯ УЧЕНИКА</w:t>
      </w:r>
    </w:p>
    <w:p w:rsidR="005A3F60" w:rsidRDefault="005A3F60">
      <w:pPr>
        <w:spacing w:after="0" w:line="480" w:lineRule="auto"/>
        <w:ind w:left="120"/>
      </w:pPr>
    </w:p>
    <w:p w:rsidR="005A3F60" w:rsidRDefault="005A3F60">
      <w:pPr>
        <w:spacing w:after="0" w:line="480" w:lineRule="auto"/>
        <w:ind w:left="120"/>
      </w:pPr>
    </w:p>
    <w:p w:rsidR="005A3F60" w:rsidRDefault="005A3F60">
      <w:pPr>
        <w:spacing w:after="0"/>
        <w:ind w:left="120"/>
      </w:pPr>
    </w:p>
    <w:p w:rsidR="005A3F60" w:rsidRDefault="00D96F50">
      <w:pPr>
        <w:spacing w:after="0" w:line="480" w:lineRule="auto"/>
        <w:ind w:left="120"/>
      </w:pPr>
      <w:r>
        <w:rPr>
          <w:rFonts w:ascii="Times New Roman" w:hAnsi="Times New Roman"/>
          <w:b/>
          <w:color w:val="000000"/>
          <w:sz w:val="28"/>
        </w:rPr>
        <w:t>МЕТОДИЧЕСКИЕ МАТЕРИАЛЫ ДЛЯ УЧИТЕЛЯ</w:t>
      </w:r>
    </w:p>
    <w:p w:rsidR="005A3F60" w:rsidRDefault="005A3F60">
      <w:pPr>
        <w:spacing w:after="0" w:line="480" w:lineRule="auto"/>
        <w:ind w:left="120"/>
      </w:pPr>
    </w:p>
    <w:p w:rsidR="005A3F60" w:rsidRDefault="005A3F60">
      <w:pPr>
        <w:spacing w:after="0"/>
        <w:ind w:left="120"/>
      </w:pPr>
    </w:p>
    <w:p w:rsidR="005A3F60" w:rsidRPr="00D96F50" w:rsidRDefault="00D96F50">
      <w:pPr>
        <w:spacing w:after="0" w:line="480" w:lineRule="auto"/>
        <w:ind w:left="120"/>
        <w:rPr>
          <w:lang w:val="ru-RU"/>
        </w:rPr>
      </w:pPr>
      <w:r w:rsidRPr="00D96F50">
        <w:rPr>
          <w:rFonts w:ascii="Times New Roman" w:hAnsi="Times New Roman"/>
          <w:b/>
          <w:color w:val="000000"/>
          <w:sz w:val="28"/>
          <w:lang w:val="ru-RU"/>
        </w:rPr>
        <w:t>ЦИФРОВЫЕ ОБРАЗОВАТЕЛЬНЫЕ РЕСУРСЫ И РЕСУРСЫ СЕТИ ИНТЕРНЕТ</w:t>
      </w:r>
    </w:p>
    <w:p w:rsidR="005A3F60" w:rsidRPr="00D96F50" w:rsidRDefault="005A3F60">
      <w:pPr>
        <w:spacing w:after="0" w:line="480" w:lineRule="auto"/>
        <w:ind w:left="120"/>
        <w:rPr>
          <w:lang w:val="ru-RU"/>
        </w:rPr>
      </w:pPr>
    </w:p>
    <w:p w:rsidR="005A3F60" w:rsidRPr="00D96F50" w:rsidRDefault="005A3F60">
      <w:pPr>
        <w:rPr>
          <w:lang w:val="ru-RU"/>
        </w:rPr>
        <w:sectPr w:rsidR="005A3F60" w:rsidRPr="00D96F50">
          <w:pgSz w:w="11906" w:h="16383"/>
          <w:pgMar w:top="1134" w:right="850" w:bottom="1134" w:left="1701" w:header="720" w:footer="720" w:gutter="0"/>
          <w:cols w:space="720"/>
        </w:sectPr>
      </w:pPr>
    </w:p>
    <w:bookmarkEnd w:id="12"/>
    <w:p w:rsidR="00A96DAD" w:rsidRPr="00D96F50" w:rsidRDefault="00A96DAD">
      <w:pPr>
        <w:rPr>
          <w:lang w:val="ru-RU"/>
        </w:rPr>
      </w:pPr>
    </w:p>
    <w:sectPr w:rsidR="00A96DAD" w:rsidRPr="00D96F50" w:rsidSect="005A3F6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A3F60"/>
    <w:rsid w:val="003F62D5"/>
    <w:rsid w:val="005353AB"/>
    <w:rsid w:val="005A3F60"/>
    <w:rsid w:val="007663DE"/>
    <w:rsid w:val="0077314E"/>
    <w:rsid w:val="00A96DAD"/>
    <w:rsid w:val="00CD4485"/>
    <w:rsid w:val="00D61C5F"/>
    <w:rsid w:val="00D96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F63691-0622-42CD-AA54-6BC56CA62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A3F60"/>
    <w:rPr>
      <w:color w:val="0000FF" w:themeColor="hyperlink"/>
      <w:u w:val="single"/>
    </w:rPr>
  </w:style>
  <w:style w:type="table" w:styleId="ac">
    <w:name w:val="Table Grid"/>
    <w:basedOn w:val="a1"/>
    <w:uiPriority w:val="59"/>
    <w:rsid w:val="005A3F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353A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53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9023</Words>
  <Characters>51432</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6</cp:revision>
  <dcterms:created xsi:type="dcterms:W3CDTF">2026-09-03T12:00:00Z</dcterms:created>
  <dcterms:modified xsi:type="dcterms:W3CDTF">2026-09-21T10:56:00Z</dcterms:modified>
</cp:coreProperties>
</file>